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6DC5" w14:textId="1079E02F" w:rsidR="00D8764F" w:rsidRPr="0097773A" w:rsidRDefault="00340711" w:rsidP="00D8764F">
      <w:pPr>
        <w:spacing w:before="120" w:line="240" w:lineRule="auto"/>
        <w:jc w:val="center"/>
        <w:rPr>
          <w:rFonts w:ascii="Quicksand" w:hAnsi="Quicksand" w:cs="Open Sans Light"/>
          <w:b/>
          <w:bCs/>
          <w:color w:val="7030A0"/>
          <w:sz w:val="48"/>
          <w:szCs w:val="48"/>
          <w:lang w:val="en-US"/>
          <w14:glow w14:rad="127000">
            <w14:schemeClr w14:val="bg1"/>
          </w14:glow>
        </w:rPr>
      </w:pPr>
      <w:r w:rsidRPr="0097773A">
        <w:rPr>
          <w:rFonts w:ascii="Quicksand" w:hAnsi="Quicksand" w:cs="Open Sans Light"/>
          <w:b/>
          <w:bCs/>
          <w:noProof/>
          <w:color w:val="7030A0"/>
          <w:sz w:val="48"/>
          <w:szCs w:val="48"/>
          <w:lang w:val="en-US"/>
          <w14:glow w14:rad="127000">
            <w14:schemeClr w14:val="bg1"/>
          </w14:glow>
        </w:rPr>
        <w:drawing>
          <wp:anchor distT="0" distB="0" distL="114300" distR="114300" simplePos="0" relativeHeight="251658240" behindDoc="1" locked="0" layoutInCell="1" allowOverlap="1" wp14:anchorId="65423B30" wp14:editId="5FA5FB2A">
            <wp:simplePos x="0" y="0"/>
            <wp:positionH relativeFrom="column">
              <wp:posOffset>-274571</wp:posOffset>
            </wp:positionH>
            <wp:positionV relativeFrom="paragraph">
              <wp:posOffset>-121654</wp:posOffset>
            </wp:positionV>
            <wp:extent cx="2062716" cy="2062716"/>
            <wp:effectExtent l="0" t="0" r="0"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5" cstate="print">
                      <a:alphaModFix amt="35000"/>
                      <a:extLst>
                        <a:ext uri="{28A0092B-C50C-407E-A947-70E740481C1C}">
                          <a14:useLocalDpi xmlns:a14="http://schemas.microsoft.com/office/drawing/2010/main" val="0"/>
                        </a:ext>
                      </a:extLst>
                    </a:blip>
                    <a:stretch>
                      <a:fillRect/>
                    </a:stretch>
                  </pic:blipFill>
                  <pic:spPr>
                    <a:xfrm>
                      <a:off x="0" y="0"/>
                      <a:ext cx="2071948" cy="2071948"/>
                    </a:xfrm>
                    <a:prstGeom prst="rect">
                      <a:avLst/>
                    </a:prstGeom>
                  </pic:spPr>
                </pic:pic>
              </a:graphicData>
            </a:graphic>
            <wp14:sizeRelH relativeFrom="page">
              <wp14:pctWidth>0</wp14:pctWidth>
            </wp14:sizeRelH>
            <wp14:sizeRelV relativeFrom="page">
              <wp14:pctHeight>0</wp14:pctHeight>
            </wp14:sizeRelV>
          </wp:anchor>
        </w:drawing>
      </w:r>
      <w:r w:rsidR="00D8764F" w:rsidRPr="0097773A">
        <w:rPr>
          <w:rFonts w:ascii="Quicksand" w:hAnsi="Quicksand" w:cs="Open Sans Light"/>
          <w:b/>
          <w:bCs/>
          <w:color w:val="7030A0"/>
          <w:sz w:val="48"/>
          <w:szCs w:val="48"/>
          <w:lang w:val="en-US"/>
          <w14:glow w14:rad="127000">
            <w14:schemeClr w14:val="bg1"/>
          </w14:glow>
        </w:rPr>
        <w:t>Garswood Filtering and Monitoring Checklist:</w:t>
      </w:r>
    </w:p>
    <w:p w14:paraId="1F917B4E" w14:textId="570EAA14" w:rsidR="00D8764F" w:rsidRPr="00340711" w:rsidRDefault="00D8764F" w:rsidP="000A2F42">
      <w:pPr>
        <w:spacing w:before="120" w:line="240" w:lineRule="auto"/>
        <w:jc w:val="center"/>
        <w:rPr>
          <w:rFonts w:ascii="Quicksand" w:hAnsi="Quicksand" w:cs="Open Sans Light"/>
          <w:b/>
          <w:bCs/>
          <w:sz w:val="28"/>
          <w:szCs w:val="28"/>
          <w:lang w:val="en-US"/>
          <w14:glow w14:rad="88900">
            <w14:schemeClr w14:val="bg1"/>
          </w14:glow>
        </w:rPr>
      </w:pPr>
      <w:r w:rsidRPr="00340711">
        <w:rPr>
          <w:rFonts w:ascii="Quicksand" w:hAnsi="Quicksand" w:cs="Open Sans Light"/>
          <w:b/>
          <w:bCs/>
          <w:sz w:val="28"/>
          <w:szCs w:val="28"/>
          <w:lang w:val="en-US"/>
          <w14:glow w14:rad="88900">
            <w14:schemeClr w14:val="bg1"/>
          </w14:glow>
        </w:rPr>
        <w:t>In line with the</w:t>
      </w:r>
      <w:r w:rsidR="00C33C9F" w:rsidRPr="00340711">
        <w:rPr>
          <w:rFonts w:ascii="Quicksand" w:hAnsi="Quicksand" w:cs="Open Sans Light"/>
          <w:b/>
          <w:bCs/>
          <w:sz w:val="28"/>
          <w:szCs w:val="28"/>
          <w:lang w:val="en-US"/>
          <w14:glow w14:rad="88900">
            <w14:schemeClr w14:val="bg1"/>
          </w14:glow>
        </w:rPr>
        <w:t xml:space="preserve"> </w:t>
      </w:r>
      <w:r w:rsidR="00C33C9F" w:rsidRPr="006318D2">
        <w:rPr>
          <w:rFonts w:ascii="Quicksand" w:hAnsi="Quicksand" w:cs="Open Sans Light"/>
          <w:b/>
          <w:bCs/>
          <w:color w:val="FF0000"/>
          <w:sz w:val="28"/>
          <w:szCs w:val="28"/>
          <w:lang w:val="en-US"/>
          <w14:glow w14:rad="88900">
            <w14:schemeClr w14:val="bg1"/>
          </w14:glow>
        </w:rPr>
        <w:t xml:space="preserve">KCSIE 2023 - </w:t>
      </w:r>
      <w:r w:rsidRPr="006318D2">
        <w:rPr>
          <w:rFonts w:ascii="Quicksand" w:hAnsi="Quicksand" w:cs="Open Sans Light"/>
          <w:b/>
          <w:bCs/>
          <w:color w:val="FF0000"/>
          <w:sz w:val="28"/>
          <w:szCs w:val="28"/>
          <w:lang w:val="en-US"/>
          <w14:glow w14:rad="88900">
            <w14:schemeClr w14:val="bg1"/>
          </w14:glow>
        </w:rPr>
        <w:t xml:space="preserve"> </w:t>
      </w:r>
      <w:hyperlink r:id="rId6" w:history="1">
        <w:r w:rsidRPr="00340711">
          <w:rPr>
            <w:rStyle w:val="Hyperlink"/>
            <w:rFonts w:ascii="Quicksand" w:hAnsi="Quicksand" w:cs="Open Sans Light"/>
            <w:b/>
            <w:bCs/>
            <w:sz w:val="28"/>
            <w:szCs w:val="28"/>
            <w:lang w:val="en-US"/>
            <w14:glow w14:rad="88900">
              <w14:schemeClr w14:val="bg1"/>
            </w14:glow>
          </w:rPr>
          <w:t>DfE filtering and monitoring standards in schools and colleges</w:t>
        </w:r>
      </w:hyperlink>
      <w:r w:rsidRPr="00340711">
        <w:rPr>
          <w:rFonts w:ascii="Quicksand" w:hAnsi="Quicksand" w:cs="Open Sans Light"/>
          <w:b/>
          <w:bCs/>
          <w:sz w:val="28"/>
          <w:szCs w:val="28"/>
          <w:lang w:val="en-US"/>
          <w14:glow w14:rad="88900">
            <w14:schemeClr w14:val="bg1"/>
          </w14:glow>
        </w:rPr>
        <w:t>, this checklist has been developed to ensure Garswood meets the required standards.  Working alongside our Filtering and Monitoring Policy, this checklist provide</w:t>
      </w:r>
      <w:r w:rsidR="00340711" w:rsidRPr="00340711">
        <w:rPr>
          <w:rFonts w:ascii="Quicksand" w:hAnsi="Quicksand" w:cs="Open Sans Light"/>
          <w:b/>
          <w:bCs/>
          <w:sz w:val="28"/>
          <w:szCs w:val="28"/>
          <w:lang w:val="en-US"/>
          <w14:glow w14:rad="88900">
            <w14:schemeClr w14:val="bg1"/>
          </w14:glow>
        </w:rPr>
        <w:t>s</w:t>
      </w:r>
      <w:r w:rsidRPr="00340711">
        <w:rPr>
          <w:rFonts w:ascii="Quicksand" w:hAnsi="Quicksand" w:cs="Open Sans Light"/>
          <w:b/>
          <w:bCs/>
          <w:sz w:val="28"/>
          <w:szCs w:val="28"/>
          <w:lang w:val="en-US"/>
          <w14:glow w14:rad="88900">
            <w14:schemeClr w14:val="bg1"/>
          </w14:glow>
        </w:rPr>
        <w:t xml:space="preserve"> a summary record of checks highlighted within the standards.</w:t>
      </w:r>
    </w:p>
    <w:tbl>
      <w:tblPr>
        <w:tblStyle w:val="TableGrid"/>
        <w:tblW w:w="105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59"/>
        <w:gridCol w:w="836"/>
        <w:gridCol w:w="2467"/>
        <w:gridCol w:w="1864"/>
        <w:gridCol w:w="3315"/>
      </w:tblGrid>
      <w:tr w:rsidR="007B4E58" w:rsidRPr="00D8764F" w14:paraId="5357939F" w14:textId="77777777" w:rsidTr="00E83B0C">
        <w:trPr>
          <w:trHeight w:val="797"/>
        </w:trPr>
        <w:tc>
          <w:tcPr>
            <w:tcW w:w="2122" w:type="dxa"/>
            <w:shd w:val="clear" w:color="auto" w:fill="CC99FF"/>
            <w:vAlign w:val="center"/>
          </w:tcPr>
          <w:p w14:paraId="2B3E9A08" w14:textId="77777777" w:rsidR="007B4E58" w:rsidRPr="00D8764F" w:rsidRDefault="007B4E58" w:rsidP="00D8764F">
            <w:pPr>
              <w:jc w:val="center"/>
              <w:rPr>
                <w:rFonts w:ascii="Quicksand" w:hAnsi="Quicksand" w:cs="Open Sans Light"/>
                <w:b/>
                <w:bCs/>
                <w:lang w:val="en-US"/>
              </w:rPr>
            </w:pPr>
            <w:r w:rsidRPr="00D8764F">
              <w:rPr>
                <w:rFonts w:ascii="Quicksand" w:hAnsi="Quicksand" w:cs="Open Sans Light"/>
                <w:b/>
                <w:bCs/>
                <w:sz w:val="24"/>
                <w:szCs w:val="24"/>
                <w:lang w:val="en-US"/>
              </w:rPr>
              <w:t>Last updated:</w:t>
            </w:r>
          </w:p>
        </w:tc>
        <w:tc>
          <w:tcPr>
            <w:tcW w:w="840" w:type="dxa"/>
            <w:shd w:val="clear" w:color="auto" w:fill="99CCFF"/>
            <w:vAlign w:val="center"/>
          </w:tcPr>
          <w:p w14:paraId="3615CA67" w14:textId="597383C9" w:rsidR="007B4E58" w:rsidRPr="00D8764F" w:rsidRDefault="007B4E58" w:rsidP="00EB4846">
            <w:pPr>
              <w:rPr>
                <w:rFonts w:ascii="Quicksand" w:hAnsi="Quicksand" w:cs="Open Sans Light"/>
                <w:b/>
                <w:bCs/>
                <w:lang w:val="en-US"/>
              </w:rPr>
            </w:pPr>
            <w:r w:rsidRPr="00D8764F">
              <w:rPr>
                <w:rFonts w:ascii="Quicksand" w:hAnsi="Quicksand" w:cs="Open Sans Light"/>
                <w:b/>
                <w:bCs/>
                <w:lang w:val="en-US"/>
              </w:rPr>
              <w:t>Date:</w:t>
            </w:r>
            <w:r>
              <w:rPr>
                <w:rFonts w:ascii="Quicksand" w:hAnsi="Quicksand" w:cs="Open Sans Light"/>
                <w:b/>
                <w:bCs/>
                <w:lang w:val="en-US"/>
              </w:rPr>
              <w:t xml:space="preserve"> </w:t>
            </w:r>
          </w:p>
        </w:tc>
        <w:tc>
          <w:tcPr>
            <w:tcW w:w="2552" w:type="dxa"/>
            <w:vAlign w:val="center"/>
          </w:tcPr>
          <w:p w14:paraId="54AE3C43" w14:textId="3F93922F" w:rsidR="007B4E58" w:rsidRPr="00D8764F" w:rsidRDefault="007B4E58" w:rsidP="00E83B0C">
            <w:pPr>
              <w:jc w:val="center"/>
              <w:rPr>
                <w:rFonts w:ascii="Quicksand" w:hAnsi="Quicksand" w:cs="Open Sans Light"/>
                <w:b/>
                <w:bCs/>
                <w:lang w:val="en-US"/>
              </w:rPr>
            </w:pPr>
            <w:r w:rsidRPr="006318D2">
              <w:rPr>
                <w:rFonts w:ascii="Quicksand" w:hAnsi="Quicksand" w:cs="Open Sans Light"/>
                <w:b/>
                <w:bCs/>
                <w:color w:val="FF0000"/>
                <w:lang w:val="en-US"/>
              </w:rPr>
              <w:t>September 2023</w:t>
            </w:r>
          </w:p>
        </w:tc>
        <w:tc>
          <w:tcPr>
            <w:tcW w:w="1559" w:type="dxa"/>
            <w:shd w:val="clear" w:color="auto" w:fill="99CCFF"/>
            <w:vAlign w:val="center"/>
          </w:tcPr>
          <w:p w14:paraId="3B4AA816" w14:textId="4BC3419E" w:rsidR="007B4E58" w:rsidRPr="00D8764F" w:rsidRDefault="007B4E58" w:rsidP="00EB4846">
            <w:pPr>
              <w:rPr>
                <w:rFonts w:ascii="Quicksand" w:hAnsi="Quicksand" w:cs="Open Sans Light"/>
                <w:b/>
                <w:bCs/>
                <w:lang w:val="en-US"/>
              </w:rPr>
            </w:pPr>
            <w:r w:rsidRPr="00D8764F">
              <w:rPr>
                <w:rFonts w:ascii="Quicksand" w:hAnsi="Quicksand" w:cs="Open Sans Light"/>
                <w:b/>
                <w:bCs/>
                <w:lang w:val="en-US"/>
              </w:rPr>
              <w:t>Name/Position:</w:t>
            </w:r>
          </w:p>
        </w:tc>
        <w:tc>
          <w:tcPr>
            <w:tcW w:w="3468" w:type="dxa"/>
            <w:vAlign w:val="center"/>
          </w:tcPr>
          <w:p w14:paraId="0DA4EBB0" w14:textId="77777777" w:rsidR="006318D2" w:rsidRPr="00C33748" w:rsidRDefault="006318D2" w:rsidP="00E83B0C">
            <w:pPr>
              <w:jc w:val="center"/>
              <w:rPr>
                <w:rFonts w:ascii="Quicksand" w:hAnsi="Quicksand" w:cs="Open Sans Light"/>
                <w:b/>
                <w:bCs/>
                <w:color w:val="000000" w:themeColor="text1"/>
                <w:lang w:val="en-US"/>
              </w:rPr>
            </w:pPr>
            <w:r w:rsidRPr="00C33748">
              <w:rPr>
                <w:rFonts w:ascii="Quicksand" w:hAnsi="Quicksand" w:cs="Open Sans Light"/>
                <w:b/>
                <w:bCs/>
                <w:color w:val="000000" w:themeColor="text1"/>
                <w:lang w:val="en-US"/>
              </w:rPr>
              <w:t>Les Moon</w:t>
            </w:r>
          </w:p>
          <w:p w14:paraId="7E56646D" w14:textId="7B0BC581" w:rsidR="007B4E58" w:rsidRPr="00D8764F" w:rsidRDefault="007B4E58" w:rsidP="00E83B0C">
            <w:pPr>
              <w:jc w:val="center"/>
              <w:rPr>
                <w:rFonts w:ascii="Quicksand" w:hAnsi="Quicksand" w:cs="Open Sans Light"/>
                <w:b/>
                <w:bCs/>
                <w:lang w:val="en-US"/>
              </w:rPr>
            </w:pPr>
            <w:r w:rsidRPr="00C33748">
              <w:rPr>
                <w:rFonts w:ascii="Quicksand" w:hAnsi="Quicksand" w:cs="Open Sans Light"/>
                <w:b/>
                <w:bCs/>
                <w:color w:val="7030A0"/>
                <w:lang w:val="en-US"/>
              </w:rPr>
              <w:t>Computing Lead</w:t>
            </w:r>
          </w:p>
        </w:tc>
      </w:tr>
    </w:tbl>
    <w:p w14:paraId="61C71580" w14:textId="770DBDA3" w:rsidR="00D8764F" w:rsidRPr="00340711" w:rsidRDefault="00D8764F" w:rsidP="00D8764F">
      <w:pPr>
        <w:pStyle w:val="Heading1"/>
        <w:spacing w:before="0" w:line="240" w:lineRule="auto"/>
        <w:rPr>
          <w:rFonts w:ascii="Quicksand" w:hAnsi="Quicksand"/>
          <w:sz w:val="10"/>
          <w:szCs w:val="10"/>
          <w:lang w:val="en-US"/>
        </w:rPr>
      </w:pPr>
    </w:p>
    <w:p w14:paraId="2D90A811" w14:textId="5D31B589" w:rsidR="00D8764F" w:rsidRPr="004D5B63" w:rsidRDefault="00D8764F" w:rsidP="00D8764F">
      <w:pPr>
        <w:pStyle w:val="Heading1"/>
        <w:spacing w:before="0" w:line="240" w:lineRule="auto"/>
        <w:rPr>
          <w:rFonts w:ascii="Quicksand" w:hAnsi="Quicksand"/>
          <w:b/>
          <w:bCs/>
          <w:color w:val="00B050"/>
          <w:sz w:val="36"/>
          <w:szCs w:val="36"/>
          <w:lang w:val="en-US"/>
        </w:rPr>
      </w:pPr>
      <w:r w:rsidRPr="004D5B63">
        <w:rPr>
          <w:rFonts w:ascii="Quicksand" w:hAnsi="Quicksand"/>
          <w:b/>
          <w:bCs/>
          <w:color w:val="00B050"/>
          <w:sz w:val="36"/>
          <w:szCs w:val="36"/>
          <w:lang w:val="en-US"/>
        </w:rPr>
        <w:t>Roles and Responsibilities:</w:t>
      </w:r>
    </w:p>
    <w:p w14:paraId="44DDB9DD" w14:textId="03A9499E" w:rsidR="00D8764F" w:rsidRPr="00D8764F" w:rsidRDefault="00D8764F" w:rsidP="00D8764F">
      <w:pPr>
        <w:rPr>
          <w:sz w:val="2"/>
          <w:szCs w:val="2"/>
          <w:lang w:val="en-US"/>
        </w:rPr>
      </w:pPr>
    </w:p>
    <w:tbl>
      <w:tblPr>
        <w:tblStyle w:val="TableGrid"/>
        <w:tblW w:w="10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4667"/>
        <w:gridCol w:w="3696"/>
      </w:tblGrid>
      <w:tr w:rsidR="00D8764F" w:rsidRPr="00D8764F" w14:paraId="15424275" w14:textId="77777777" w:rsidTr="005F4FA4">
        <w:trPr>
          <w:trHeight w:val="588"/>
        </w:trPr>
        <w:tc>
          <w:tcPr>
            <w:tcW w:w="2122" w:type="dxa"/>
            <w:tcBorders>
              <w:top w:val="single" w:sz="18" w:space="0" w:color="auto"/>
              <w:left w:val="single" w:sz="18" w:space="0" w:color="auto"/>
              <w:bottom w:val="single" w:sz="18" w:space="0" w:color="auto"/>
              <w:right w:val="single" w:sz="18" w:space="0" w:color="auto"/>
            </w:tcBorders>
            <w:shd w:val="clear" w:color="auto" w:fill="CC99FF"/>
            <w:vAlign w:val="center"/>
          </w:tcPr>
          <w:p w14:paraId="218C627A" w14:textId="77777777" w:rsidR="00D8764F" w:rsidRPr="005D3AFA" w:rsidRDefault="00D8764F" w:rsidP="00D8764F">
            <w:pPr>
              <w:jc w:val="center"/>
              <w:rPr>
                <w:rFonts w:ascii="Quicksand" w:hAnsi="Quicksand" w:cs="Open Sans Light"/>
                <w:b/>
                <w:sz w:val="32"/>
                <w:szCs w:val="32"/>
              </w:rPr>
            </w:pPr>
            <w:r w:rsidRPr="005D3AFA">
              <w:rPr>
                <w:rFonts w:ascii="Quicksand" w:hAnsi="Quicksand" w:cs="Open Sans Light"/>
                <w:b/>
                <w:sz w:val="32"/>
                <w:szCs w:val="32"/>
              </w:rPr>
              <w:t>Role</w:t>
            </w:r>
          </w:p>
        </w:tc>
        <w:tc>
          <w:tcPr>
            <w:tcW w:w="4667" w:type="dxa"/>
            <w:tcBorders>
              <w:top w:val="single" w:sz="18" w:space="0" w:color="auto"/>
              <w:left w:val="single" w:sz="18" w:space="0" w:color="auto"/>
              <w:bottom w:val="single" w:sz="18" w:space="0" w:color="auto"/>
              <w:right w:val="single" w:sz="18" w:space="0" w:color="auto"/>
            </w:tcBorders>
            <w:shd w:val="clear" w:color="auto" w:fill="99CCFF"/>
            <w:vAlign w:val="center"/>
          </w:tcPr>
          <w:p w14:paraId="21AAB50B" w14:textId="77777777" w:rsidR="00D8764F" w:rsidRPr="005D3AFA" w:rsidRDefault="00D8764F" w:rsidP="00D8764F">
            <w:pPr>
              <w:jc w:val="center"/>
              <w:rPr>
                <w:rFonts w:ascii="Quicksand" w:hAnsi="Quicksand" w:cs="Open Sans Light"/>
                <w:b/>
                <w:sz w:val="32"/>
                <w:szCs w:val="32"/>
              </w:rPr>
            </w:pPr>
            <w:r w:rsidRPr="005D3AFA">
              <w:rPr>
                <w:rFonts w:ascii="Quicksand" w:hAnsi="Quicksand" w:cs="Open Sans Light"/>
                <w:b/>
                <w:sz w:val="32"/>
                <w:szCs w:val="32"/>
              </w:rPr>
              <w:t>Responsibility</w:t>
            </w:r>
          </w:p>
        </w:tc>
        <w:tc>
          <w:tcPr>
            <w:tcW w:w="3696" w:type="dxa"/>
            <w:tcBorders>
              <w:top w:val="single" w:sz="18" w:space="0" w:color="auto"/>
              <w:left w:val="single" w:sz="18" w:space="0" w:color="auto"/>
              <w:bottom w:val="single" w:sz="18" w:space="0" w:color="auto"/>
              <w:right w:val="single" w:sz="18" w:space="0" w:color="auto"/>
            </w:tcBorders>
            <w:shd w:val="clear" w:color="auto" w:fill="CC99FF"/>
            <w:vAlign w:val="center"/>
          </w:tcPr>
          <w:p w14:paraId="2CF02EDB" w14:textId="77777777" w:rsidR="00D8764F" w:rsidRPr="005D3AFA" w:rsidRDefault="00D8764F" w:rsidP="00D8764F">
            <w:pPr>
              <w:jc w:val="center"/>
              <w:rPr>
                <w:rFonts w:ascii="Quicksand" w:hAnsi="Quicksand" w:cs="Open Sans Light"/>
                <w:b/>
                <w:sz w:val="32"/>
                <w:szCs w:val="32"/>
                <w:lang w:val="en-US"/>
              </w:rPr>
            </w:pPr>
            <w:r w:rsidRPr="005D3AFA">
              <w:rPr>
                <w:rFonts w:ascii="Quicksand" w:hAnsi="Quicksand" w:cs="Open Sans Light"/>
                <w:b/>
                <w:sz w:val="32"/>
                <w:szCs w:val="32"/>
                <w:lang w:val="en-US"/>
              </w:rPr>
              <w:t>Name / Position</w:t>
            </w:r>
          </w:p>
        </w:tc>
      </w:tr>
      <w:tr w:rsidR="00D8764F" w:rsidRPr="00D8764F" w14:paraId="17B11814" w14:textId="77777777" w:rsidTr="005F4FA4">
        <w:trPr>
          <w:trHeight w:val="1031"/>
        </w:trPr>
        <w:tc>
          <w:tcPr>
            <w:tcW w:w="2122" w:type="dxa"/>
            <w:tcBorders>
              <w:top w:val="single" w:sz="18" w:space="0" w:color="auto"/>
            </w:tcBorders>
            <w:shd w:val="clear" w:color="auto" w:fill="99FF99"/>
            <w:vAlign w:val="center"/>
          </w:tcPr>
          <w:p w14:paraId="4A5C7F1E" w14:textId="44DF6DA0" w:rsidR="00D8764F" w:rsidRPr="00D8764F" w:rsidRDefault="00D8764F" w:rsidP="007B4E58">
            <w:pPr>
              <w:jc w:val="center"/>
              <w:rPr>
                <w:rFonts w:ascii="Quicksand" w:hAnsi="Quicksand" w:cs="Open Sans Light"/>
                <w:b/>
                <w:sz w:val="24"/>
                <w:szCs w:val="24"/>
                <w:lang w:val="en-US"/>
              </w:rPr>
            </w:pPr>
            <w:r w:rsidRPr="00D8764F">
              <w:rPr>
                <w:rFonts w:ascii="Quicksand" w:hAnsi="Quicksand" w:cs="Open Sans Light"/>
                <w:b/>
                <w:sz w:val="24"/>
                <w:szCs w:val="24"/>
                <w:lang w:val="en-US"/>
              </w:rPr>
              <w:t>Responsible Governor</w:t>
            </w:r>
          </w:p>
        </w:tc>
        <w:tc>
          <w:tcPr>
            <w:tcW w:w="4667" w:type="dxa"/>
            <w:tcBorders>
              <w:top w:val="single" w:sz="18" w:space="0" w:color="auto"/>
            </w:tcBorders>
            <w:vAlign w:val="center"/>
          </w:tcPr>
          <w:p w14:paraId="59856ED9" w14:textId="77777777" w:rsidR="00D8764F" w:rsidRPr="00D8764F" w:rsidRDefault="00D8764F" w:rsidP="00C61D88">
            <w:pPr>
              <w:rPr>
                <w:rFonts w:ascii="Quicksand" w:eastAsia="Times New Roman" w:hAnsi="Quicksand" w:cs="Open Sans Light"/>
                <w:b/>
                <w:bCs/>
                <w:color w:val="0B0C0C"/>
                <w:sz w:val="20"/>
                <w:szCs w:val="20"/>
                <w:lang w:eastAsia="en-GB"/>
              </w:rPr>
            </w:pPr>
            <w:r w:rsidRPr="00D8764F">
              <w:rPr>
                <w:rFonts w:ascii="Quicksand" w:hAnsi="Quicksand" w:cs="Open Sans Light"/>
                <w:b/>
                <w:bCs/>
                <w:color w:val="0B0C0C"/>
                <w:sz w:val="20"/>
                <w:szCs w:val="20"/>
                <w:shd w:val="clear" w:color="auto" w:fill="FFFFFF"/>
              </w:rPr>
              <w:t>Strategic responsibility for filtering and monitoring and need assurance that the standards are being met.</w:t>
            </w:r>
            <w:r w:rsidRPr="00D8764F">
              <w:rPr>
                <w:rFonts w:ascii="Times New Roman" w:hAnsi="Times New Roman" w:cs="Times New Roman"/>
                <w:b/>
                <w:bCs/>
                <w:color w:val="0B0C0C"/>
                <w:sz w:val="20"/>
                <w:szCs w:val="20"/>
                <w:shd w:val="clear" w:color="auto" w:fill="FFFFFF"/>
              </w:rPr>
              <w:t> </w:t>
            </w:r>
            <w:r w:rsidRPr="00D8764F">
              <w:rPr>
                <w:rFonts w:ascii="Quicksand" w:eastAsia="Times New Roman" w:hAnsi="Quicksand" w:cs="Open Sans Light"/>
                <w:b/>
                <w:bCs/>
                <w:color w:val="0B0C0C"/>
                <w:sz w:val="20"/>
                <w:szCs w:val="20"/>
                <w:lang w:eastAsia="en-GB"/>
              </w:rPr>
              <w:t xml:space="preserve"> </w:t>
            </w:r>
          </w:p>
        </w:tc>
        <w:tc>
          <w:tcPr>
            <w:tcW w:w="3696" w:type="dxa"/>
            <w:tcBorders>
              <w:top w:val="single" w:sz="18" w:space="0" w:color="auto"/>
            </w:tcBorders>
            <w:vAlign w:val="center"/>
          </w:tcPr>
          <w:p w14:paraId="28EE5236" w14:textId="7A792F56" w:rsidR="00D8764F" w:rsidRPr="002D595C" w:rsidRDefault="000D76DB" w:rsidP="002D595C">
            <w:pPr>
              <w:rPr>
                <w:rFonts w:ascii="Quicksand" w:hAnsi="Quicksand" w:cs="Open Sans Light"/>
                <w:b/>
                <w:bCs/>
                <w:lang w:val="en-US"/>
              </w:rPr>
            </w:pPr>
            <w:r w:rsidRPr="002D595C">
              <w:rPr>
                <w:rFonts w:ascii="Quicksand" w:hAnsi="Quicksand" w:cs="Open Sans Light"/>
                <w:b/>
                <w:bCs/>
                <w:lang w:val="en-US"/>
              </w:rPr>
              <w:t xml:space="preserve">Ian </w:t>
            </w:r>
            <w:r w:rsidR="00B66228" w:rsidRPr="002D595C">
              <w:rPr>
                <w:rFonts w:ascii="Quicksand" w:hAnsi="Quicksand" w:cs="Open Sans Light"/>
                <w:b/>
                <w:bCs/>
                <w:lang w:val="en-US"/>
              </w:rPr>
              <w:t>Green</w:t>
            </w:r>
            <w:r w:rsidR="00B66228">
              <w:rPr>
                <w:rFonts w:ascii="Quicksand" w:hAnsi="Quicksand" w:cs="Open Sans Light"/>
                <w:b/>
                <w:bCs/>
                <w:lang w:val="en-US"/>
              </w:rPr>
              <w:t xml:space="preserve"> </w:t>
            </w:r>
            <w:r w:rsidR="00B66228" w:rsidRPr="00B66228">
              <w:rPr>
                <w:rFonts w:ascii="Quicksand" w:hAnsi="Quicksand" w:cs="Open Sans Light"/>
                <w:b/>
                <w:bCs/>
                <w:color w:val="7030A0"/>
                <w:lang w:val="en-US"/>
              </w:rPr>
              <w:t>-</w:t>
            </w:r>
            <w:r w:rsidR="00C61D88" w:rsidRPr="00B66228">
              <w:rPr>
                <w:rFonts w:ascii="Quicksand" w:hAnsi="Quicksand" w:cs="Open Sans Light"/>
                <w:b/>
                <w:bCs/>
                <w:color w:val="7030A0"/>
                <w:lang w:val="en-US"/>
              </w:rPr>
              <w:t xml:space="preserve"> </w:t>
            </w:r>
            <w:r w:rsidR="00C33748">
              <w:rPr>
                <w:rFonts w:ascii="Quicksand" w:hAnsi="Quicksand" w:cs="Open Sans Light"/>
                <w:b/>
                <w:bCs/>
                <w:color w:val="7030A0"/>
                <w:lang w:val="en-US"/>
              </w:rPr>
              <w:t>C</w:t>
            </w:r>
            <w:r w:rsidR="00C61D88" w:rsidRPr="00B66228">
              <w:rPr>
                <w:rFonts w:ascii="Quicksand" w:hAnsi="Quicksand" w:cs="Open Sans Light"/>
                <w:b/>
                <w:bCs/>
                <w:color w:val="7030A0"/>
                <w:lang w:val="en-US"/>
              </w:rPr>
              <w:t>omputing governor</w:t>
            </w:r>
          </w:p>
          <w:p w14:paraId="6EFA6993" w14:textId="4D803B74" w:rsidR="000D76DB" w:rsidRPr="002D595C" w:rsidRDefault="000D76DB" w:rsidP="002D595C">
            <w:pPr>
              <w:rPr>
                <w:rFonts w:ascii="Quicksand" w:hAnsi="Quicksand" w:cs="Open Sans Light"/>
                <w:b/>
                <w:bCs/>
                <w:lang w:val="en-US"/>
              </w:rPr>
            </w:pPr>
            <w:r w:rsidRPr="002D595C">
              <w:rPr>
                <w:rFonts w:ascii="Quicksand" w:hAnsi="Quicksand" w:cs="Open Sans Light"/>
                <w:b/>
                <w:bCs/>
                <w:lang w:val="en-US"/>
              </w:rPr>
              <w:t>Jill Braithwaite</w:t>
            </w:r>
            <w:r w:rsidR="00C61D88">
              <w:rPr>
                <w:rFonts w:ascii="Quicksand" w:hAnsi="Quicksand" w:cs="Open Sans Light"/>
                <w:b/>
                <w:bCs/>
                <w:lang w:val="en-US"/>
              </w:rPr>
              <w:t xml:space="preserve"> </w:t>
            </w:r>
            <w:r w:rsidR="00C61D88" w:rsidRPr="00B66228">
              <w:rPr>
                <w:rFonts w:ascii="Quicksand" w:hAnsi="Quicksand" w:cs="Open Sans Light"/>
                <w:b/>
                <w:bCs/>
                <w:color w:val="7030A0"/>
                <w:lang w:val="en-US"/>
              </w:rPr>
              <w:t>– SEN governor</w:t>
            </w:r>
          </w:p>
        </w:tc>
      </w:tr>
      <w:tr w:rsidR="00D8764F" w:rsidRPr="00D8764F" w14:paraId="0C889102" w14:textId="77777777" w:rsidTr="00C61D88">
        <w:tc>
          <w:tcPr>
            <w:tcW w:w="2122" w:type="dxa"/>
            <w:shd w:val="clear" w:color="auto" w:fill="CC99FF"/>
            <w:vAlign w:val="center"/>
          </w:tcPr>
          <w:p w14:paraId="7FF56B7D" w14:textId="77777777" w:rsidR="00D8764F" w:rsidRPr="00D8764F" w:rsidRDefault="00D8764F" w:rsidP="00D8764F">
            <w:pPr>
              <w:jc w:val="center"/>
              <w:rPr>
                <w:rFonts w:ascii="Quicksand" w:hAnsi="Quicksand" w:cs="Open Sans Light"/>
                <w:b/>
                <w:sz w:val="24"/>
                <w:szCs w:val="24"/>
                <w:lang w:val="en-US"/>
              </w:rPr>
            </w:pPr>
            <w:r w:rsidRPr="00D8764F">
              <w:rPr>
                <w:rFonts w:ascii="Quicksand" w:hAnsi="Quicksand" w:cs="Open Sans Light"/>
                <w:b/>
                <w:sz w:val="24"/>
                <w:szCs w:val="24"/>
                <w:lang w:val="en-US"/>
              </w:rPr>
              <w:t>Senior Leadership Team Member</w:t>
            </w:r>
          </w:p>
        </w:tc>
        <w:tc>
          <w:tcPr>
            <w:tcW w:w="4667" w:type="dxa"/>
            <w:vAlign w:val="center"/>
          </w:tcPr>
          <w:p w14:paraId="05298B68" w14:textId="0F7B5C93" w:rsidR="00D8764F" w:rsidRPr="00B66228" w:rsidRDefault="00D8764F" w:rsidP="00C61D88">
            <w:pPr>
              <w:rPr>
                <w:rFonts w:ascii="Quicksand" w:eastAsia="Times New Roman" w:hAnsi="Quicksand" w:cs="Open Sans Light"/>
                <w:b/>
                <w:bCs/>
                <w:color w:val="00B050"/>
                <w:sz w:val="20"/>
                <w:szCs w:val="20"/>
                <w:lang w:eastAsia="en-GB"/>
              </w:rPr>
            </w:pPr>
            <w:r w:rsidRPr="00B66228">
              <w:rPr>
                <w:rFonts w:ascii="Quicksand" w:eastAsia="Times New Roman" w:hAnsi="Quicksand" w:cs="Open Sans Light"/>
                <w:b/>
                <w:bCs/>
                <w:color w:val="00B050"/>
                <w:sz w:val="20"/>
                <w:szCs w:val="20"/>
                <w:lang w:eastAsia="en-GB"/>
              </w:rPr>
              <w:t>Responsible for ensuring standards are met:</w:t>
            </w:r>
          </w:p>
          <w:p w14:paraId="25D5C4F6" w14:textId="77777777" w:rsidR="00D8764F" w:rsidRPr="00D8764F" w:rsidRDefault="00D8764F" w:rsidP="00C61D88">
            <w:pPr>
              <w:numPr>
                <w:ilvl w:val="0"/>
                <w:numId w:val="1"/>
              </w:numPr>
              <w:shd w:val="clear" w:color="auto" w:fill="FFFFFF"/>
              <w:tabs>
                <w:tab w:val="clear" w:pos="720"/>
                <w:tab w:val="left" w:pos="30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procuring filtering and monitoring systems</w:t>
            </w:r>
          </w:p>
          <w:p w14:paraId="14F1E357" w14:textId="5228349D" w:rsidR="00D8764F" w:rsidRPr="00D8764F" w:rsidRDefault="00D8764F" w:rsidP="00C61D88">
            <w:pPr>
              <w:numPr>
                <w:ilvl w:val="0"/>
                <w:numId w:val="1"/>
              </w:numPr>
              <w:shd w:val="clear" w:color="auto" w:fill="FFFFFF"/>
              <w:tabs>
                <w:tab w:val="clear" w:pos="720"/>
                <w:tab w:val="left" w:pos="30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documenting decisions on what is blocked or allowed and why</w:t>
            </w:r>
          </w:p>
          <w:p w14:paraId="1EAB4F82" w14:textId="468E5B27" w:rsidR="00D8764F" w:rsidRPr="00D8764F" w:rsidRDefault="00D8764F" w:rsidP="00C61D88">
            <w:pPr>
              <w:numPr>
                <w:ilvl w:val="0"/>
                <w:numId w:val="1"/>
              </w:numPr>
              <w:shd w:val="clear" w:color="auto" w:fill="FFFFFF"/>
              <w:tabs>
                <w:tab w:val="clear" w:pos="720"/>
                <w:tab w:val="left" w:pos="30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reviewing the effectiveness of provision</w:t>
            </w:r>
          </w:p>
          <w:p w14:paraId="49D97D43" w14:textId="3CC8AECE" w:rsidR="00B66228" w:rsidRPr="00101D2A" w:rsidRDefault="00D8764F" w:rsidP="00101D2A">
            <w:pPr>
              <w:numPr>
                <w:ilvl w:val="0"/>
                <w:numId w:val="1"/>
              </w:numPr>
              <w:shd w:val="clear" w:color="auto" w:fill="FFFFFF"/>
              <w:tabs>
                <w:tab w:val="clear" w:pos="720"/>
                <w:tab w:val="left" w:pos="30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overseeing reports</w:t>
            </w:r>
          </w:p>
          <w:p w14:paraId="3D0A5658" w14:textId="77777777" w:rsidR="00D8764F" w:rsidRPr="00B66228" w:rsidRDefault="00D8764F" w:rsidP="00B66228">
            <w:pPr>
              <w:shd w:val="clear" w:color="auto" w:fill="FFFFFF"/>
              <w:rPr>
                <w:rFonts w:ascii="Quicksand" w:eastAsia="Times New Roman" w:hAnsi="Quicksand" w:cs="Open Sans Light"/>
                <w:b/>
                <w:bCs/>
                <w:color w:val="00B050"/>
                <w:sz w:val="20"/>
                <w:szCs w:val="20"/>
                <w:lang w:eastAsia="en-GB"/>
              </w:rPr>
            </w:pPr>
            <w:r w:rsidRPr="00B66228">
              <w:rPr>
                <w:rFonts w:ascii="Quicksand" w:eastAsia="Times New Roman" w:hAnsi="Quicksand" w:cs="Open Sans Light"/>
                <w:b/>
                <w:bCs/>
                <w:color w:val="00B050"/>
                <w:sz w:val="20"/>
                <w:szCs w:val="20"/>
                <w:lang w:eastAsia="en-GB"/>
              </w:rPr>
              <w:t>Ensure that all staff:</w:t>
            </w:r>
            <w:r w:rsidRPr="00B66228">
              <w:rPr>
                <w:rFonts w:ascii="Times New Roman" w:eastAsia="Times New Roman" w:hAnsi="Times New Roman" w:cs="Times New Roman"/>
                <w:b/>
                <w:bCs/>
                <w:color w:val="00B050"/>
                <w:sz w:val="20"/>
                <w:szCs w:val="20"/>
                <w:lang w:eastAsia="en-GB"/>
              </w:rPr>
              <w:t> </w:t>
            </w:r>
          </w:p>
          <w:p w14:paraId="509F5239" w14:textId="77777777" w:rsidR="00D8764F" w:rsidRPr="00D8764F" w:rsidRDefault="00D8764F" w:rsidP="00C61D88">
            <w:pPr>
              <w:numPr>
                <w:ilvl w:val="0"/>
                <w:numId w:val="1"/>
              </w:numPr>
              <w:shd w:val="clear" w:color="auto" w:fill="FFFFFF"/>
              <w:tabs>
                <w:tab w:val="clear" w:pos="720"/>
                <w:tab w:val="left" w:pos="30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understand their role</w:t>
            </w:r>
          </w:p>
          <w:p w14:paraId="0B222FE6" w14:textId="77777777" w:rsidR="00D8764F" w:rsidRPr="00D8764F" w:rsidRDefault="00D8764F" w:rsidP="00C61D88">
            <w:pPr>
              <w:numPr>
                <w:ilvl w:val="0"/>
                <w:numId w:val="1"/>
              </w:numPr>
              <w:shd w:val="clear" w:color="auto" w:fill="FFFFFF"/>
              <w:tabs>
                <w:tab w:val="clear" w:pos="720"/>
                <w:tab w:val="left" w:pos="30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are appropriately trained</w:t>
            </w:r>
            <w:r w:rsidRPr="00D8764F">
              <w:rPr>
                <w:rFonts w:ascii="Times New Roman" w:eastAsia="Times New Roman" w:hAnsi="Times New Roman" w:cs="Times New Roman"/>
                <w:b/>
                <w:bCs/>
                <w:color w:val="0B0C0C"/>
                <w:sz w:val="20"/>
                <w:szCs w:val="20"/>
                <w:lang w:eastAsia="en-GB"/>
              </w:rPr>
              <w:t> </w:t>
            </w:r>
          </w:p>
          <w:p w14:paraId="39944034" w14:textId="77777777" w:rsidR="00D8764F" w:rsidRPr="00D8764F" w:rsidRDefault="00D8764F" w:rsidP="00C61D88">
            <w:pPr>
              <w:numPr>
                <w:ilvl w:val="0"/>
                <w:numId w:val="1"/>
              </w:numPr>
              <w:shd w:val="clear" w:color="auto" w:fill="FFFFFF"/>
              <w:tabs>
                <w:tab w:val="clear" w:pos="720"/>
                <w:tab w:val="left" w:pos="30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 xml:space="preserve">follow policies, </w:t>
            </w:r>
            <w:proofErr w:type="gramStart"/>
            <w:r w:rsidRPr="00D8764F">
              <w:rPr>
                <w:rFonts w:ascii="Quicksand" w:eastAsia="Times New Roman" w:hAnsi="Quicksand" w:cs="Open Sans Light"/>
                <w:b/>
                <w:bCs/>
                <w:color w:val="0B0C0C"/>
                <w:sz w:val="20"/>
                <w:szCs w:val="20"/>
                <w:lang w:eastAsia="en-GB"/>
              </w:rPr>
              <w:t>processes</w:t>
            </w:r>
            <w:proofErr w:type="gramEnd"/>
            <w:r w:rsidRPr="00D8764F">
              <w:rPr>
                <w:rFonts w:ascii="Quicksand" w:eastAsia="Times New Roman" w:hAnsi="Quicksand" w:cs="Open Sans Light"/>
                <w:b/>
                <w:bCs/>
                <w:color w:val="0B0C0C"/>
                <w:sz w:val="20"/>
                <w:szCs w:val="20"/>
                <w:lang w:eastAsia="en-GB"/>
              </w:rPr>
              <w:t xml:space="preserve"> and procedures</w:t>
            </w:r>
          </w:p>
          <w:p w14:paraId="6AF727FB" w14:textId="23036263" w:rsidR="00D8764F" w:rsidRPr="00C61D88" w:rsidRDefault="00D8764F" w:rsidP="00C61D88">
            <w:pPr>
              <w:numPr>
                <w:ilvl w:val="0"/>
                <w:numId w:val="1"/>
              </w:numPr>
              <w:shd w:val="clear" w:color="auto" w:fill="FFFFFF"/>
              <w:tabs>
                <w:tab w:val="clear" w:pos="720"/>
                <w:tab w:val="left" w:pos="30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act on reports and concerns</w:t>
            </w:r>
          </w:p>
        </w:tc>
        <w:tc>
          <w:tcPr>
            <w:tcW w:w="3696" w:type="dxa"/>
            <w:vAlign w:val="center"/>
          </w:tcPr>
          <w:p w14:paraId="708A3987" w14:textId="7CF40972" w:rsidR="00D8764F" w:rsidRPr="00B66228" w:rsidRDefault="000D76DB" w:rsidP="002D595C">
            <w:pPr>
              <w:rPr>
                <w:rFonts w:ascii="Quicksand" w:hAnsi="Quicksand" w:cs="Open Sans Light"/>
                <w:b/>
                <w:bCs/>
                <w:sz w:val="21"/>
                <w:szCs w:val="21"/>
                <w:lang w:val="en-US"/>
              </w:rPr>
            </w:pPr>
            <w:r w:rsidRPr="002D595C">
              <w:rPr>
                <w:rFonts w:ascii="Quicksand" w:hAnsi="Quicksand" w:cs="Open Sans Light"/>
                <w:b/>
                <w:bCs/>
                <w:lang w:val="en-US"/>
              </w:rPr>
              <w:t xml:space="preserve">Pam Potter </w:t>
            </w:r>
            <w:r w:rsidRPr="00B66228">
              <w:rPr>
                <w:rFonts w:ascii="Quicksand" w:hAnsi="Quicksand" w:cs="Open Sans Light"/>
                <w:b/>
                <w:bCs/>
                <w:color w:val="7030A0"/>
                <w:lang w:val="en-US"/>
              </w:rPr>
              <w:t xml:space="preserve">– </w:t>
            </w:r>
            <w:r w:rsidR="00B66228" w:rsidRPr="00B66228">
              <w:rPr>
                <w:rFonts w:ascii="Quicksand" w:hAnsi="Quicksand" w:cs="Open Sans Light"/>
                <w:b/>
                <w:bCs/>
                <w:color w:val="7030A0"/>
                <w:sz w:val="21"/>
                <w:szCs w:val="21"/>
                <w:lang w:val="en-US"/>
              </w:rPr>
              <w:t>H</w:t>
            </w:r>
            <w:r w:rsidRPr="00B66228">
              <w:rPr>
                <w:rFonts w:ascii="Quicksand" w:hAnsi="Quicksand" w:cs="Open Sans Light"/>
                <w:b/>
                <w:bCs/>
                <w:color w:val="7030A0"/>
                <w:sz w:val="21"/>
                <w:szCs w:val="21"/>
                <w:lang w:val="en-US"/>
              </w:rPr>
              <w:t xml:space="preserve">ead </w:t>
            </w:r>
            <w:r w:rsidR="00B66228" w:rsidRPr="00B66228">
              <w:rPr>
                <w:rFonts w:ascii="Quicksand" w:hAnsi="Quicksand" w:cs="Open Sans Light"/>
                <w:b/>
                <w:bCs/>
                <w:color w:val="7030A0"/>
                <w:sz w:val="21"/>
                <w:szCs w:val="21"/>
                <w:lang w:val="en-US"/>
              </w:rPr>
              <w:t>teacher &amp;</w:t>
            </w:r>
            <w:r w:rsidRPr="00B66228">
              <w:rPr>
                <w:rFonts w:ascii="Quicksand" w:hAnsi="Quicksand" w:cs="Open Sans Light"/>
                <w:b/>
                <w:bCs/>
                <w:color w:val="7030A0"/>
                <w:sz w:val="21"/>
                <w:szCs w:val="21"/>
                <w:lang w:val="en-US"/>
              </w:rPr>
              <w:t xml:space="preserve"> DSL</w:t>
            </w:r>
          </w:p>
          <w:p w14:paraId="396DDA76" w14:textId="77777777" w:rsidR="0047760D" w:rsidRPr="002D595C" w:rsidRDefault="0047760D" w:rsidP="002D595C">
            <w:pPr>
              <w:rPr>
                <w:rFonts w:ascii="Quicksand" w:hAnsi="Quicksand" w:cs="Open Sans Light"/>
                <w:b/>
                <w:bCs/>
                <w:lang w:val="en-US"/>
              </w:rPr>
            </w:pPr>
          </w:p>
          <w:p w14:paraId="48316F34" w14:textId="6911557C" w:rsidR="000D76DB" w:rsidRDefault="000D76DB" w:rsidP="002D595C">
            <w:pPr>
              <w:rPr>
                <w:rFonts w:ascii="Quicksand" w:hAnsi="Quicksand" w:cs="Open Sans Light"/>
                <w:b/>
                <w:bCs/>
                <w:sz w:val="21"/>
                <w:szCs w:val="21"/>
                <w:lang w:val="en-US"/>
              </w:rPr>
            </w:pPr>
            <w:r w:rsidRPr="002D595C">
              <w:rPr>
                <w:rFonts w:ascii="Quicksand" w:hAnsi="Quicksand" w:cs="Open Sans Light"/>
                <w:b/>
                <w:bCs/>
                <w:lang w:val="en-US"/>
              </w:rPr>
              <w:t xml:space="preserve">Les Moon </w:t>
            </w:r>
            <w:r w:rsidRPr="00B66228">
              <w:rPr>
                <w:rFonts w:ascii="Quicksand" w:hAnsi="Quicksand" w:cs="Open Sans Light"/>
                <w:b/>
                <w:bCs/>
                <w:color w:val="7030A0"/>
                <w:lang w:val="en-US"/>
              </w:rPr>
              <w:t>–</w:t>
            </w:r>
            <w:r w:rsidR="00B66228">
              <w:rPr>
                <w:rFonts w:ascii="Quicksand" w:hAnsi="Quicksand" w:cs="Open Sans Light"/>
                <w:b/>
                <w:bCs/>
                <w:color w:val="7030A0"/>
                <w:lang w:val="en-US"/>
              </w:rPr>
              <w:t>C</w:t>
            </w:r>
            <w:r w:rsidRPr="00B66228">
              <w:rPr>
                <w:rFonts w:ascii="Quicksand" w:hAnsi="Quicksand" w:cs="Open Sans Light"/>
                <w:b/>
                <w:bCs/>
                <w:color w:val="7030A0"/>
                <w:sz w:val="21"/>
                <w:szCs w:val="21"/>
                <w:lang w:val="en-US"/>
              </w:rPr>
              <w:t xml:space="preserve">omputing lead </w:t>
            </w:r>
            <w:r w:rsidR="005D3AFA" w:rsidRPr="00B66228">
              <w:rPr>
                <w:rFonts w:ascii="Quicksand" w:hAnsi="Quicksand" w:cs="Open Sans Light"/>
                <w:b/>
                <w:bCs/>
                <w:color w:val="7030A0"/>
                <w:sz w:val="21"/>
                <w:szCs w:val="21"/>
                <w:lang w:val="en-US"/>
              </w:rPr>
              <w:t>&amp;</w:t>
            </w:r>
            <w:r w:rsidRPr="00B66228">
              <w:rPr>
                <w:rFonts w:ascii="Quicksand" w:hAnsi="Quicksand" w:cs="Open Sans Light"/>
                <w:b/>
                <w:bCs/>
                <w:color w:val="7030A0"/>
                <w:sz w:val="21"/>
                <w:szCs w:val="21"/>
                <w:lang w:val="en-US"/>
              </w:rPr>
              <w:t xml:space="preserve"> SLT</w:t>
            </w:r>
          </w:p>
          <w:p w14:paraId="5317B524" w14:textId="77777777" w:rsidR="0047760D" w:rsidRPr="002D595C" w:rsidRDefault="0047760D" w:rsidP="002D595C">
            <w:pPr>
              <w:rPr>
                <w:rFonts w:ascii="Quicksand" w:hAnsi="Quicksand" w:cs="Open Sans Light"/>
                <w:b/>
                <w:bCs/>
                <w:sz w:val="21"/>
                <w:szCs w:val="21"/>
                <w:lang w:val="en-US"/>
              </w:rPr>
            </w:pPr>
          </w:p>
          <w:p w14:paraId="33C1EAA1" w14:textId="5A71EDC6" w:rsidR="000D76DB" w:rsidRDefault="000D76DB" w:rsidP="002D595C">
            <w:pPr>
              <w:rPr>
                <w:rFonts w:ascii="Quicksand" w:hAnsi="Quicksand" w:cs="Open Sans Light"/>
                <w:b/>
                <w:bCs/>
                <w:lang w:val="en-US"/>
              </w:rPr>
            </w:pPr>
            <w:r w:rsidRPr="002D595C">
              <w:rPr>
                <w:rFonts w:ascii="Quicksand" w:hAnsi="Quicksand" w:cs="Open Sans Light"/>
                <w:b/>
                <w:bCs/>
                <w:lang w:val="en-US"/>
              </w:rPr>
              <w:t>Andrew Yearsley</w:t>
            </w:r>
            <w:r w:rsidR="005D3AFA" w:rsidRPr="002D595C">
              <w:rPr>
                <w:rFonts w:ascii="Quicksand" w:hAnsi="Quicksand" w:cs="Open Sans Light"/>
                <w:b/>
                <w:bCs/>
                <w:lang w:val="en-US"/>
              </w:rPr>
              <w:t xml:space="preserve"> </w:t>
            </w:r>
            <w:r w:rsidR="005D3AFA" w:rsidRPr="00B66228">
              <w:rPr>
                <w:rFonts w:ascii="Quicksand" w:hAnsi="Quicksand" w:cs="Open Sans Light"/>
                <w:b/>
                <w:bCs/>
                <w:color w:val="7030A0"/>
                <w:lang w:val="en-US"/>
              </w:rPr>
              <w:t xml:space="preserve">– </w:t>
            </w:r>
            <w:r w:rsidR="00B66228">
              <w:rPr>
                <w:rFonts w:ascii="Quicksand" w:hAnsi="Quicksand" w:cs="Open Sans Light"/>
                <w:b/>
                <w:bCs/>
                <w:color w:val="7030A0"/>
                <w:lang w:val="en-US"/>
              </w:rPr>
              <w:t>D</w:t>
            </w:r>
            <w:r w:rsidR="005D3AFA" w:rsidRPr="00B66228">
              <w:rPr>
                <w:rFonts w:ascii="Quicksand" w:hAnsi="Quicksand" w:cs="Open Sans Light"/>
                <w:b/>
                <w:bCs/>
                <w:color w:val="7030A0"/>
                <w:lang w:val="en-US"/>
              </w:rPr>
              <w:t>eputy head</w:t>
            </w:r>
          </w:p>
          <w:p w14:paraId="73505D5A" w14:textId="77777777" w:rsidR="0047760D" w:rsidRPr="002D595C" w:rsidRDefault="0047760D" w:rsidP="002D595C">
            <w:pPr>
              <w:rPr>
                <w:rFonts w:ascii="Quicksand" w:hAnsi="Quicksand" w:cs="Open Sans Light"/>
                <w:b/>
                <w:bCs/>
                <w:lang w:val="en-US"/>
              </w:rPr>
            </w:pPr>
          </w:p>
          <w:p w14:paraId="763A8151" w14:textId="27180BC7" w:rsidR="000D76DB" w:rsidRPr="00B66228" w:rsidRDefault="000D76DB" w:rsidP="002D595C">
            <w:pPr>
              <w:rPr>
                <w:rFonts w:ascii="Quicksand" w:hAnsi="Quicksand" w:cs="Open Sans Light"/>
                <w:b/>
                <w:bCs/>
                <w:color w:val="7030A0"/>
                <w:lang w:val="en-US"/>
              </w:rPr>
            </w:pPr>
            <w:r w:rsidRPr="002D595C">
              <w:rPr>
                <w:rFonts w:ascii="Quicksand" w:hAnsi="Quicksand" w:cs="Open Sans Light"/>
                <w:b/>
                <w:bCs/>
                <w:lang w:val="en-US"/>
              </w:rPr>
              <w:t>Lucy Myatt</w:t>
            </w:r>
            <w:r w:rsidR="005D3AFA" w:rsidRPr="002D595C">
              <w:rPr>
                <w:rFonts w:ascii="Quicksand" w:hAnsi="Quicksand" w:cs="Open Sans Light"/>
                <w:b/>
                <w:bCs/>
                <w:lang w:val="en-US"/>
              </w:rPr>
              <w:t xml:space="preserve"> </w:t>
            </w:r>
            <w:r w:rsidR="005D3AFA" w:rsidRPr="00B66228">
              <w:rPr>
                <w:rFonts w:ascii="Quicksand" w:hAnsi="Quicksand" w:cs="Open Sans Light"/>
                <w:b/>
                <w:bCs/>
                <w:color w:val="7030A0"/>
                <w:lang w:val="en-US"/>
              </w:rPr>
              <w:t>– SENCO &amp; SLT</w:t>
            </w:r>
          </w:p>
          <w:p w14:paraId="252BEC8A" w14:textId="77777777" w:rsidR="0047760D" w:rsidRPr="002D595C" w:rsidRDefault="0047760D" w:rsidP="002D595C">
            <w:pPr>
              <w:rPr>
                <w:rFonts w:ascii="Quicksand" w:hAnsi="Quicksand" w:cs="Open Sans Light"/>
                <w:b/>
                <w:bCs/>
                <w:lang w:val="en-US"/>
              </w:rPr>
            </w:pPr>
          </w:p>
          <w:p w14:paraId="26C5C7A3" w14:textId="19DE3935" w:rsidR="000D76DB" w:rsidRPr="002D595C" w:rsidRDefault="000D76DB" w:rsidP="002D595C">
            <w:pPr>
              <w:rPr>
                <w:rFonts w:ascii="Quicksand" w:hAnsi="Quicksand" w:cs="Open Sans Light"/>
                <w:b/>
                <w:bCs/>
                <w:lang w:val="en-US"/>
              </w:rPr>
            </w:pPr>
            <w:r w:rsidRPr="002D595C">
              <w:rPr>
                <w:rFonts w:ascii="Quicksand" w:hAnsi="Quicksand" w:cs="Open Sans Light"/>
                <w:b/>
                <w:bCs/>
                <w:lang w:val="en-US"/>
              </w:rPr>
              <w:t>Sue Bagshaw</w:t>
            </w:r>
            <w:r w:rsidR="005D3AFA" w:rsidRPr="002D595C">
              <w:rPr>
                <w:rFonts w:ascii="Quicksand" w:hAnsi="Quicksand" w:cs="Open Sans Light"/>
                <w:b/>
                <w:bCs/>
                <w:lang w:val="en-US"/>
              </w:rPr>
              <w:t xml:space="preserve"> </w:t>
            </w:r>
            <w:r w:rsidR="005D3AFA" w:rsidRPr="00B66228">
              <w:rPr>
                <w:rFonts w:ascii="Quicksand" w:hAnsi="Quicksand" w:cs="Open Sans Light"/>
                <w:b/>
                <w:bCs/>
                <w:color w:val="7030A0"/>
                <w:lang w:val="en-US"/>
              </w:rPr>
              <w:t>- SLT</w:t>
            </w:r>
          </w:p>
        </w:tc>
      </w:tr>
      <w:tr w:rsidR="00D8764F" w:rsidRPr="00D8764F" w14:paraId="775A20F6" w14:textId="77777777" w:rsidTr="00C61D88">
        <w:trPr>
          <w:trHeight w:val="1414"/>
        </w:trPr>
        <w:tc>
          <w:tcPr>
            <w:tcW w:w="2122" w:type="dxa"/>
            <w:shd w:val="clear" w:color="auto" w:fill="99FF99"/>
            <w:vAlign w:val="center"/>
          </w:tcPr>
          <w:p w14:paraId="6E2FB691" w14:textId="77777777" w:rsidR="00D8764F" w:rsidRPr="00D8764F" w:rsidRDefault="00D8764F" w:rsidP="00D8764F">
            <w:pPr>
              <w:jc w:val="center"/>
              <w:rPr>
                <w:rFonts w:ascii="Quicksand" w:hAnsi="Quicksand" w:cs="Open Sans Light"/>
                <w:b/>
                <w:sz w:val="24"/>
                <w:szCs w:val="24"/>
              </w:rPr>
            </w:pPr>
            <w:r w:rsidRPr="00D8764F">
              <w:rPr>
                <w:rFonts w:ascii="Quicksand" w:hAnsi="Quicksand" w:cs="Open Sans Light"/>
                <w:b/>
                <w:sz w:val="24"/>
                <w:szCs w:val="24"/>
              </w:rPr>
              <w:t>Designated Safeguarding Lead</w:t>
            </w:r>
          </w:p>
        </w:tc>
        <w:tc>
          <w:tcPr>
            <w:tcW w:w="4667" w:type="dxa"/>
            <w:vAlign w:val="center"/>
          </w:tcPr>
          <w:p w14:paraId="377BC566" w14:textId="78A01A24" w:rsidR="00D8764F" w:rsidRPr="00B66228" w:rsidRDefault="00D8764F" w:rsidP="00C61D88">
            <w:pPr>
              <w:shd w:val="clear" w:color="auto" w:fill="FFFFFF"/>
              <w:rPr>
                <w:rFonts w:ascii="Quicksand" w:eastAsia="Times New Roman" w:hAnsi="Quicksand" w:cs="Open Sans Light"/>
                <w:b/>
                <w:bCs/>
                <w:color w:val="00B050"/>
                <w:sz w:val="20"/>
                <w:szCs w:val="20"/>
                <w:lang w:eastAsia="en-GB"/>
              </w:rPr>
            </w:pPr>
            <w:r w:rsidRPr="00B66228">
              <w:rPr>
                <w:rFonts w:ascii="Quicksand" w:eastAsia="Times New Roman" w:hAnsi="Quicksand" w:cs="Open Sans Light"/>
                <w:b/>
                <w:bCs/>
                <w:color w:val="00B050"/>
                <w:sz w:val="20"/>
                <w:szCs w:val="20"/>
                <w:lang w:eastAsia="en-GB"/>
              </w:rPr>
              <w:t>Lead responsibility for safeguarding and online safety, overseeing and acting on:</w:t>
            </w:r>
          </w:p>
          <w:p w14:paraId="2250A31D" w14:textId="77777777" w:rsidR="00D8764F" w:rsidRPr="00D8764F" w:rsidRDefault="00D8764F" w:rsidP="00C61D88">
            <w:pPr>
              <w:numPr>
                <w:ilvl w:val="0"/>
                <w:numId w:val="1"/>
              </w:numPr>
              <w:shd w:val="clear" w:color="auto" w:fill="FFFFFF"/>
              <w:tabs>
                <w:tab w:val="clear" w:pos="720"/>
                <w:tab w:val="left" w:pos="45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filtering and monitoring reports</w:t>
            </w:r>
          </w:p>
          <w:p w14:paraId="0A8E46D6" w14:textId="77777777" w:rsidR="00D8764F" w:rsidRPr="00D8764F" w:rsidRDefault="00D8764F" w:rsidP="00C61D88">
            <w:pPr>
              <w:numPr>
                <w:ilvl w:val="0"/>
                <w:numId w:val="1"/>
              </w:numPr>
              <w:shd w:val="clear" w:color="auto" w:fill="FFFFFF"/>
              <w:tabs>
                <w:tab w:val="clear" w:pos="720"/>
                <w:tab w:val="left" w:pos="45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safeguarding concerns</w:t>
            </w:r>
          </w:p>
          <w:p w14:paraId="2D4479A8" w14:textId="79C5D76C" w:rsidR="00D8764F" w:rsidRPr="00C61D88" w:rsidRDefault="00D8764F" w:rsidP="00C61D88">
            <w:pPr>
              <w:numPr>
                <w:ilvl w:val="0"/>
                <w:numId w:val="1"/>
              </w:numPr>
              <w:shd w:val="clear" w:color="auto" w:fill="FFFFFF"/>
              <w:tabs>
                <w:tab w:val="clear" w:pos="720"/>
                <w:tab w:val="left" w:pos="45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 xml:space="preserve">checks to filtering </w:t>
            </w:r>
            <w:r w:rsidR="005802A7">
              <w:rPr>
                <w:rFonts w:ascii="Quicksand" w:eastAsia="Times New Roman" w:hAnsi="Quicksand" w:cs="Open Sans Light"/>
                <w:b/>
                <w:bCs/>
                <w:color w:val="0B0C0C"/>
                <w:sz w:val="20"/>
                <w:szCs w:val="20"/>
                <w:lang w:eastAsia="en-GB"/>
              </w:rPr>
              <w:t>&amp;</w:t>
            </w:r>
            <w:r w:rsidRPr="00D8764F">
              <w:rPr>
                <w:rFonts w:ascii="Quicksand" w:eastAsia="Times New Roman" w:hAnsi="Quicksand" w:cs="Open Sans Light"/>
                <w:b/>
                <w:bCs/>
                <w:color w:val="0B0C0C"/>
                <w:sz w:val="20"/>
                <w:szCs w:val="20"/>
                <w:lang w:eastAsia="en-GB"/>
              </w:rPr>
              <w:t xml:space="preserve"> monitoring systems</w:t>
            </w:r>
          </w:p>
        </w:tc>
        <w:tc>
          <w:tcPr>
            <w:tcW w:w="3696" w:type="dxa"/>
            <w:vAlign w:val="center"/>
          </w:tcPr>
          <w:p w14:paraId="36FBDD00" w14:textId="2B7A8BDA" w:rsidR="00D8764F" w:rsidRPr="002D595C" w:rsidRDefault="002D595C" w:rsidP="002D595C">
            <w:pPr>
              <w:rPr>
                <w:rFonts w:ascii="Quicksand" w:hAnsi="Quicksand" w:cs="Open Sans Light"/>
                <w:b/>
                <w:bCs/>
                <w:lang w:val="en-US"/>
              </w:rPr>
            </w:pPr>
            <w:r w:rsidRPr="002D595C">
              <w:rPr>
                <w:rFonts w:ascii="Quicksand" w:hAnsi="Quicksand" w:cs="Open Sans Light"/>
                <w:b/>
                <w:bCs/>
                <w:lang w:val="en-US"/>
              </w:rPr>
              <w:t xml:space="preserve">Pam Potter </w:t>
            </w:r>
            <w:r w:rsidRPr="00B66228">
              <w:rPr>
                <w:rFonts w:ascii="Quicksand" w:hAnsi="Quicksand" w:cs="Open Sans Light"/>
                <w:b/>
                <w:bCs/>
                <w:color w:val="7030A0"/>
                <w:sz w:val="21"/>
                <w:szCs w:val="21"/>
                <w:lang w:val="en-US"/>
              </w:rPr>
              <w:t xml:space="preserve">– </w:t>
            </w:r>
            <w:r w:rsidR="00B66228" w:rsidRPr="00B66228">
              <w:rPr>
                <w:rFonts w:ascii="Quicksand" w:hAnsi="Quicksand" w:cs="Open Sans Light"/>
                <w:b/>
                <w:bCs/>
                <w:color w:val="7030A0"/>
                <w:sz w:val="21"/>
                <w:szCs w:val="21"/>
                <w:lang w:val="en-US"/>
              </w:rPr>
              <w:t>H</w:t>
            </w:r>
            <w:r w:rsidRPr="00B66228">
              <w:rPr>
                <w:rFonts w:ascii="Quicksand" w:hAnsi="Quicksand" w:cs="Open Sans Light"/>
                <w:b/>
                <w:bCs/>
                <w:color w:val="7030A0"/>
                <w:sz w:val="21"/>
                <w:szCs w:val="21"/>
                <w:lang w:val="en-US"/>
              </w:rPr>
              <w:t>ead</w:t>
            </w:r>
            <w:r w:rsidR="00B66228" w:rsidRPr="00B66228">
              <w:rPr>
                <w:rFonts w:ascii="Quicksand" w:hAnsi="Quicksand" w:cs="Open Sans Light"/>
                <w:b/>
                <w:bCs/>
                <w:color w:val="7030A0"/>
                <w:sz w:val="21"/>
                <w:szCs w:val="21"/>
                <w:lang w:val="en-US"/>
              </w:rPr>
              <w:t xml:space="preserve"> teacher &amp;</w:t>
            </w:r>
            <w:r w:rsidRPr="00B66228">
              <w:rPr>
                <w:rFonts w:ascii="Quicksand" w:hAnsi="Quicksand" w:cs="Open Sans Light"/>
                <w:b/>
                <w:bCs/>
                <w:color w:val="7030A0"/>
                <w:sz w:val="21"/>
                <w:szCs w:val="21"/>
                <w:lang w:val="en-US"/>
              </w:rPr>
              <w:t xml:space="preserve"> DSL</w:t>
            </w:r>
          </w:p>
        </w:tc>
      </w:tr>
      <w:tr w:rsidR="00D8764F" w:rsidRPr="00D8764F" w14:paraId="04AEDEAB" w14:textId="77777777" w:rsidTr="00C61D88">
        <w:tc>
          <w:tcPr>
            <w:tcW w:w="2122" w:type="dxa"/>
            <w:shd w:val="clear" w:color="auto" w:fill="CC99FF"/>
            <w:vAlign w:val="center"/>
          </w:tcPr>
          <w:p w14:paraId="57AF8702" w14:textId="44E4F71D" w:rsidR="00D8764F" w:rsidRPr="00D8764F" w:rsidRDefault="00D8764F" w:rsidP="00D8764F">
            <w:pPr>
              <w:jc w:val="center"/>
              <w:rPr>
                <w:rFonts w:ascii="Quicksand" w:hAnsi="Quicksand" w:cs="Open Sans Light"/>
                <w:b/>
                <w:sz w:val="24"/>
                <w:szCs w:val="24"/>
              </w:rPr>
            </w:pPr>
            <w:r w:rsidRPr="00D8764F">
              <w:rPr>
                <w:rFonts w:ascii="Quicksand" w:hAnsi="Quicksand" w:cs="Open Sans Light"/>
                <w:b/>
                <w:sz w:val="24"/>
                <w:szCs w:val="24"/>
              </w:rPr>
              <w:t>IT Service Provider</w:t>
            </w:r>
          </w:p>
        </w:tc>
        <w:tc>
          <w:tcPr>
            <w:tcW w:w="4667" w:type="dxa"/>
            <w:vAlign w:val="center"/>
          </w:tcPr>
          <w:p w14:paraId="03DB4B7F" w14:textId="77777777" w:rsidR="00D8764F" w:rsidRPr="00B66228" w:rsidRDefault="00D8764F" w:rsidP="00C61D88">
            <w:pPr>
              <w:shd w:val="clear" w:color="auto" w:fill="FFFFFF"/>
              <w:rPr>
                <w:rFonts w:ascii="Quicksand" w:eastAsia="Times New Roman" w:hAnsi="Quicksand" w:cs="Open Sans Light"/>
                <w:b/>
                <w:bCs/>
                <w:color w:val="00B050"/>
                <w:sz w:val="20"/>
                <w:szCs w:val="20"/>
                <w:lang w:eastAsia="en-GB"/>
              </w:rPr>
            </w:pPr>
            <w:r w:rsidRPr="00B66228">
              <w:rPr>
                <w:rFonts w:ascii="Quicksand" w:eastAsia="Times New Roman" w:hAnsi="Quicksand" w:cs="Open Sans Light"/>
                <w:b/>
                <w:bCs/>
                <w:color w:val="00B050"/>
                <w:sz w:val="20"/>
                <w:szCs w:val="20"/>
                <w:lang w:eastAsia="en-GB"/>
              </w:rPr>
              <w:t>Technical responsibility for:</w:t>
            </w:r>
          </w:p>
          <w:p w14:paraId="0EEBEC9B" w14:textId="77777777" w:rsidR="00D8764F" w:rsidRPr="00D8764F" w:rsidRDefault="00D8764F" w:rsidP="00C61D88">
            <w:pPr>
              <w:numPr>
                <w:ilvl w:val="0"/>
                <w:numId w:val="1"/>
              </w:numPr>
              <w:shd w:val="clear" w:color="auto" w:fill="FFFFFF"/>
              <w:tabs>
                <w:tab w:val="clear" w:pos="720"/>
                <w:tab w:val="left" w:pos="45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maintaining filtering and monitoring systems</w:t>
            </w:r>
          </w:p>
          <w:p w14:paraId="0BE0A2E5" w14:textId="77777777" w:rsidR="00D8764F" w:rsidRPr="00D8764F" w:rsidRDefault="00D8764F" w:rsidP="00C61D88">
            <w:pPr>
              <w:numPr>
                <w:ilvl w:val="0"/>
                <w:numId w:val="1"/>
              </w:numPr>
              <w:shd w:val="clear" w:color="auto" w:fill="FFFFFF"/>
              <w:tabs>
                <w:tab w:val="clear" w:pos="720"/>
                <w:tab w:val="left" w:pos="45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providing filtering and monitoring reports</w:t>
            </w:r>
          </w:p>
          <w:p w14:paraId="7F3C32BF" w14:textId="631560A1" w:rsidR="00D8764F" w:rsidRPr="00C61D88" w:rsidRDefault="00D8764F" w:rsidP="00C61D88">
            <w:pPr>
              <w:numPr>
                <w:ilvl w:val="0"/>
                <w:numId w:val="1"/>
              </w:numPr>
              <w:shd w:val="clear" w:color="auto" w:fill="FFFFFF"/>
              <w:tabs>
                <w:tab w:val="clear" w:pos="720"/>
                <w:tab w:val="left" w:pos="459"/>
              </w:tabs>
              <w:ind w:left="175" w:firstLine="6"/>
              <w:rPr>
                <w:rFonts w:ascii="Quicksand" w:eastAsia="Times New Roman" w:hAnsi="Quicksand" w:cs="Open Sans Light"/>
                <w:b/>
                <w:bCs/>
                <w:color w:val="0B0C0C"/>
                <w:sz w:val="20"/>
                <w:szCs w:val="20"/>
                <w:lang w:eastAsia="en-GB"/>
              </w:rPr>
            </w:pPr>
            <w:r w:rsidRPr="00D8764F">
              <w:rPr>
                <w:rFonts w:ascii="Quicksand" w:eastAsia="Times New Roman" w:hAnsi="Quicksand" w:cs="Open Sans Light"/>
                <w:b/>
                <w:bCs/>
                <w:color w:val="0B0C0C"/>
                <w:sz w:val="20"/>
                <w:szCs w:val="20"/>
                <w:lang w:eastAsia="en-GB"/>
              </w:rPr>
              <w:t xml:space="preserve">completing actions following concerns or </w:t>
            </w:r>
            <w:r w:rsidRPr="00D8764F">
              <w:rPr>
                <w:rFonts w:ascii="Quicksand" w:eastAsia="Times New Roman" w:hAnsi="Quicksand" w:cs="Open Sans Light"/>
                <w:b/>
                <w:bCs/>
                <w:color w:val="0B0C0C"/>
                <w:sz w:val="20"/>
                <w:szCs w:val="20"/>
                <w:lang w:eastAsia="en-GB"/>
              </w:rPr>
              <w:tab/>
              <w:t>checks to systems</w:t>
            </w:r>
          </w:p>
        </w:tc>
        <w:tc>
          <w:tcPr>
            <w:tcW w:w="3696" w:type="dxa"/>
          </w:tcPr>
          <w:p w14:paraId="4373C1DF" w14:textId="77777777" w:rsidR="00D8764F" w:rsidRPr="00B66228" w:rsidRDefault="00D8764F" w:rsidP="00311B20">
            <w:pPr>
              <w:rPr>
                <w:rFonts w:ascii="Quicksand" w:hAnsi="Quicksand" w:cs="Open Sans Light"/>
                <w:b/>
                <w:bCs/>
                <w:color w:val="7030A0"/>
                <w:lang w:val="en-US"/>
              </w:rPr>
            </w:pPr>
            <w:r w:rsidRPr="002D595C">
              <w:rPr>
                <w:rFonts w:ascii="Quicksand" w:hAnsi="Quicksand" w:cs="Open Sans Light"/>
                <w:b/>
                <w:bCs/>
                <w:lang w:val="en-US"/>
              </w:rPr>
              <w:t xml:space="preserve">Maxine Morris </w:t>
            </w:r>
            <w:r w:rsidRPr="00B66228">
              <w:rPr>
                <w:rFonts w:ascii="Quicksand" w:hAnsi="Quicksand" w:cs="Open Sans Light"/>
                <w:b/>
                <w:bCs/>
                <w:color w:val="7030A0"/>
                <w:lang w:val="en-US"/>
              </w:rPr>
              <w:t>– Schools ICT Manager</w:t>
            </w:r>
          </w:p>
          <w:p w14:paraId="630AC21C" w14:textId="77777777" w:rsidR="00C61D88" w:rsidRPr="001D678B" w:rsidRDefault="00C61D88" w:rsidP="00311B20">
            <w:pPr>
              <w:rPr>
                <w:rFonts w:ascii="Quicksand" w:hAnsi="Quicksand" w:cs="Open Sans Light"/>
                <w:b/>
                <w:bCs/>
                <w:sz w:val="4"/>
                <w:szCs w:val="4"/>
                <w:lang w:val="en-US"/>
              </w:rPr>
            </w:pPr>
          </w:p>
          <w:p w14:paraId="4AE164D9" w14:textId="77777777" w:rsidR="00D8764F" w:rsidRPr="00B66228" w:rsidRDefault="00D8764F" w:rsidP="00311B20">
            <w:pPr>
              <w:rPr>
                <w:rFonts w:ascii="Quicksand" w:hAnsi="Quicksand" w:cs="Open Sans Light"/>
                <w:b/>
                <w:bCs/>
                <w:color w:val="7030A0"/>
                <w:lang w:val="en-US"/>
              </w:rPr>
            </w:pPr>
            <w:r w:rsidRPr="002D595C">
              <w:rPr>
                <w:rFonts w:ascii="Quicksand" w:hAnsi="Quicksand" w:cs="Open Sans Light"/>
                <w:b/>
                <w:bCs/>
                <w:lang w:val="en-US"/>
              </w:rPr>
              <w:t xml:space="preserve">Chris Smith </w:t>
            </w:r>
            <w:r w:rsidRPr="00B66228">
              <w:rPr>
                <w:rFonts w:ascii="Quicksand" w:hAnsi="Quicksand" w:cs="Open Sans Light"/>
                <w:b/>
                <w:bCs/>
                <w:color w:val="7030A0"/>
                <w:lang w:val="en-US"/>
              </w:rPr>
              <w:t>– Schools ICT Infrastructure Manager</w:t>
            </w:r>
          </w:p>
          <w:p w14:paraId="6DB82FF8" w14:textId="77777777" w:rsidR="00C61D88" w:rsidRPr="001D678B" w:rsidRDefault="00C61D88" w:rsidP="00311B20">
            <w:pPr>
              <w:rPr>
                <w:rFonts w:ascii="Quicksand" w:hAnsi="Quicksand" w:cs="Open Sans Light"/>
                <w:b/>
                <w:bCs/>
                <w:sz w:val="6"/>
                <w:szCs w:val="6"/>
                <w:lang w:val="en-US"/>
              </w:rPr>
            </w:pPr>
          </w:p>
          <w:p w14:paraId="43E6B4B2" w14:textId="77777777" w:rsidR="00D8764F" w:rsidRPr="00D8764F" w:rsidRDefault="00D8764F" w:rsidP="00311B20">
            <w:pPr>
              <w:rPr>
                <w:rFonts w:ascii="Quicksand" w:hAnsi="Quicksand" w:cs="Open Sans Light"/>
                <w:sz w:val="20"/>
                <w:szCs w:val="20"/>
                <w:lang w:val="en-US"/>
              </w:rPr>
            </w:pPr>
            <w:r w:rsidRPr="002D595C">
              <w:rPr>
                <w:rFonts w:ascii="Quicksand" w:hAnsi="Quicksand" w:cs="Open Sans Light"/>
                <w:b/>
                <w:bCs/>
                <w:lang w:val="en-US"/>
              </w:rPr>
              <w:t xml:space="preserve">Lee Pearson </w:t>
            </w:r>
            <w:r w:rsidRPr="00B66228">
              <w:rPr>
                <w:rFonts w:ascii="Quicksand" w:hAnsi="Quicksand" w:cs="Open Sans Light"/>
                <w:b/>
                <w:bCs/>
                <w:color w:val="7030A0"/>
                <w:lang w:val="en-US"/>
              </w:rPr>
              <w:t>– Schools ICT Primary Team Manager</w:t>
            </w:r>
          </w:p>
        </w:tc>
      </w:tr>
    </w:tbl>
    <w:p w14:paraId="43A0FCF8" w14:textId="77777777" w:rsidR="00D8764F" w:rsidRPr="001D678B" w:rsidRDefault="00D8764F" w:rsidP="00D8764F">
      <w:pPr>
        <w:pStyle w:val="Heading1"/>
        <w:spacing w:before="0" w:line="240" w:lineRule="auto"/>
        <w:rPr>
          <w:rFonts w:ascii="Quicksand" w:hAnsi="Quicksand"/>
          <w:sz w:val="20"/>
          <w:szCs w:val="20"/>
          <w:lang w:val="en-US"/>
        </w:rPr>
      </w:pPr>
    </w:p>
    <w:p w14:paraId="60061815" w14:textId="17CFDB58" w:rsidR="00D8764F" w:rsidRPr="004D5B63" w:rsidRDefault="00D8764F" w:rsidP="00D8764F">
      <w:pPr>
        <w:pStyle w:val="Heading1"/>
        <w:spacing w:before="0" w:line="240" w:lineRule="auto"/>
        <w:rPr>
          <w:rFonts w:ascii="Quicksand" w:hAnsi="Quicksand"/>
          <w:b/>
          <w:bCs/>
          <w:color w:val="00B050"/>
          <w:sz w:val="36"/>
          <w:szCs w:val="36"/>
          <w:lang w:val="en-US"/>
        </w:rPr>
      </w:pPr>
      <w:r w:rsidRPr="004D5B63">
        <w:rPr>
          <w:rFonts w:ascii="Quicksand" w:hAnsi="Quicksand"/>
          <w:b/>
          <w:bCs/>
          <w:color w:val="00B050"/>
          <w:sz w:val="36"/>
          <w:szCs w:val="36"/>
          <w:lang w:val="en-US"/>
        </w:rPr>
        <w:t>Reviewing your filtering and monitoring provision:</w:t>
      </w:r>
    </w:p>
    <w:p w14:paraId="1C1E7944" w14:textId="77777777" w:rsidR="00D8764F" w:rsidRPr="004D5B63" w:rsidRDefault="00D8764F" w:rsidP="00D8764F">
      <w:pPr>
        <w:rPr>
          <w:sz w:val="8"/>
          <w:szCs w:val="8"/>
          <w:lang w:val="en-US"/>
        </w:rPr>
      </w:pPr>
    </w:p>
    <w:tbl>
      <w:tblPr>
        <w:tblStyle w:val="TableGrid"/>
        <w:tblW w:w="106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gridCol w:w="6658"/>
      </w:tblGrid>
      <w:tr w:rsidR="00D8764F" w:rsidRPr="00D8764F" w14:paraId="69A72670" w14:textId="77777777" w:rsidTr="005F4FA4">
        <w:trPr>
          <w:trHeight w:val="340"/>
        </w:trPr>
        <w:tc>
          <w:tcPr>
            <w:tcW w:w="3969" w:type="dxa"/>
            <w:tcBorders>
              <w:top w:val="single" w:sz="18" w:space="0" w:color="auto"/>
              <w:left w:val="single" w:sz="18" w:space="0" w:color="auto"/>
              <w:bottom w:val="single" w:sz="18" w:space="0" w:color="auto"/>
              <w:right w:val="single" w:sz="18" w:space="0" w:color="auto"/>
            </w:tcBorders>
            <w:shd w:val="clear" w:color="auto" w:fill="00B050"/>
            <w:vAlign w:val="center"/>
          </w:tcPr>
          <w:p w14:paraId="64D6BCB6" w14:textId="77777777" w:rsidR="00D8764F" w:rsidRPr="00D8764F" w:rsidRDefault="00D8764F" w:rsidP="00D8764F">
            <w:pPr>
              <w:jc w:val="center"/>
              <w:rPr>
                <w:rFonts w:ascii="Quicksand" w:hAnsi="Quicksand" w:cs="Open Sans Light"/>
                <w:b/>
                <w:color w:val="FFFFFF" w:themeColor="background1"/>
                <w:sz w:val="24"/>
                <w:szCs w:val="24"/>
                <w:lang w:val="en-US"/>
              </w:rPr>
            </w:pPr>
            <w:r w:rsidRPr="002726AE">
              <w:rPr>
                <w:rFonts w:ascii="Quicksand" w:hAnsi="Quicksand" w:cs="Open Sans Light"/>
                <w:b/>
                <w:color w:val="FFFFFF" w:themeColor="background1"/>
                <w:sz w:val="32"/>
                <w:szCs w:val="32"/>
              </w:rPr>
              <w:t>Filtering System</w:t>
            </w:r>
          </w:p>
        </w:tc>
        <w:tc>
          <w:tcPr>
            <w:tcW w:w="6658" w:type="dxa"/>
            <w:tcBorders>
              <w:top w:val="nil"/>
              <w:left w:val="single" w:sz="18" w:space="0" w:color="auto"/>
              <w:right w:val="nil"/>
            </w:tcBorders>
          </w:tcPr>
          <w:p w14:paraId="1D127F37" w14:textId="77777777" w:rsidR="00D8764F" w:rsidRPr="00D8764F" w:rsidRDefault="00D8764F" w:rsidP="00311B20">
            <w:pPr>
              <w:rPr>
                <w:rFonts w:ascii="Quicksand" w:hAnsi="Quicksand" w:cs="Open Sans Light"/>
                <w:sz w:val="20"/>
                <w:szCs w:val="20"/>
                <w:lang w:val="en-US"/>
              </w:rPr>
            </w:pPr>
          </w:p>
        </w:tc>
      </w:tr>
      <w:tr w:rsidR="00D8764F" w:rsidRPr="00D8764F" w14:paraId="5E663A8C" w14:textId="77777777" w:rsidTr="005F4FA4">
        <w:trPr>
          <w:trHeight w:val="454"/>
        </w:trPr>
        <w:tc>
          <w:tcPr>
            <w:tcW w:w="3969" w:type="dxa"/>
            <w:tcBorders>
              <w:top w:val="single" w:sz="18" w:space="0" w:color="auto"/>
            </w:tcBorders>
            <w:shd w:val="clear" w:color="auto" w:fill="CC99FF"/>
            <w:vAlign w:val="center"/>
          </w:tcPr>
          <w:p w14:paraId="4C7A7F23" w14:textId="77777777" w:rsidR="00D8764F" w:rsidRPr="00D8764F" w:rsidRDefault="00D8764F" w:rsidP="00D8764F">
            <w:pPr>
              <w:jc w:val="center"/>
              <w:rPr>
                <w:rFonts w:ascii="Quicksand" w:hAnsi="Quicksand" w:cs="Open Sans Light"/>
                <w:b/>
                <w:sz w:val="24"/>
                <w:szCs w:val="24"/>
                <w:lang w:val="en-US"/>
              </w:rPr>
            </w:pPr>
            <w:r w:rsidRPr="00D8764F">
              <w:rPr>
                <w:rFonts w:ascii="Quicksand" w:hAnsi="Quicksand" w:cs="Open Sans Light"/>
                <w:b/>
                <w:sz w:val="24"/>
                <w:szCs w:val="24"/>
                <w:lang w:val="en-US"/>
              </w:rPr>
              <w:t>Filtering Provider and System</w:t>
            </w:r>
          </w:p>
        </w:tc>
        <w:tc>
          <w:tcPr>
            <w:tcW w:w="6658" w:type="dxa"/>
            <w:vAlign w:val="center"/>
          </w:tcPr>
          <w:p w14:paraId="126C4380" w14:textId="77777777" w:rsidR="00D8764F" w:rsidRPr="00C33748" w:rsidRDefault="00D8764F" w:rsidP="00D8764F">
            <w:pPr>
              <w:rPr>
                <w:rFonts w:ascii="Quicksand" w:hAnsi="Quicksand" w:cs="Open Sans Light"/>
                <w:b/>
                <w:bCs/>
                <w:lang w:val="en-US"/>
              </w:rPr>
            </w:pPr>
            <w:proofErr w:type="spellStart"/>
            <w:r w:rsidRPr="00C33748">
              <w:rPr>
                <w:rFonts w:ascii="Quicksand" w:hAnsi="Quicksand" w:cs="Open Sans Light"/>
                <w:b/>
                <w:bCs/>
                <w:lang w:val="en-US"/>
              </w:rPr>
              <w:t>SmoothWall</w:t>
            </w:r>
            <w:proofErr w:type="spellEnd"/>
            <w:r w:rsidRPr="00C33748">
              <w:rPr>
                <w:rFonts w:ascii="Quicksand" w:hAnsi="Quicksand" w:cs="Open Sans Light"/>
                <w:b/>
                <w:bCs/>
                <w:lang w:val="en-US"/>
              </w:rPr>
              <w:t xml:space="preserve"> Filtering</w:t>
            </w:r>
          </w:p>
        </w:tc>
      </w:tr>
      <w:tr w:rsidR="00D8764F" w:rsidRPr="00D8764F" w14:paraId="7E003CBD" w14:textId="77777777" w:rsidTr="006A3565">
        <w:trPr>
          <w:trHeight w:val="454"/>
        </w:trPr>
        <w:tc>
          <w:tcPr>
            <w:tcW w:w="3969" w:type="dxa"/>
            <w:shd w:val="clear" w:color="auto" w:fill="99FF99"/>
            <w:vAlign w:val="center"/>
          </w:tcPr>
          <w:p w14:paraId="12E0FDC8" w14:textId="77777777" w:rsidR="00D8764F" w:rsidRPr="00D8764F" w:rsidRDefault="00D8764F" w:rsidP="00D8764F">
            <w:pPr>
              <w:jc w:val="center"/>
              <w:rPr>
                <w:rFonts w:ascii="Quicksand" w:hAnsi="Quicksand" w:cs="Open Sans Light"/>
                <w:b/>
                <w:sz w:val="24"/>
                <w:szCs w:val="24"/>
                <w:lang w:val="en-US"/>
              </w:rPr>
            </w:pPr>
            <w:r w:rsidRPr="00D8764F">
              <w:rPr>
                <w:rFonts w:ascii="Quicksand" w:hAnsi="Quicksand" w:cs="Open Sans Light"/>
                <w:b/>
                <w:sz w:val="24"/>
                <w:szCs w:val="24"/>
                <w:lang w:val="en-US"/>
              </w:rPr>
              <w:t>Date Procured</w:t>
            </w:r>
          </w:p>
        </w:tc>
        <w:tc>
          <w:tcPr>
            <w:tcW w:w="6658" w:type="dxa"/>
            <w:vAlign w:val="center"/>
          </w:tcPr>
          <w:p w14:paraId="5C748ADE" w14:textId="77777777" w:rsidR="00D8764F" w:rsidRPr="00C33748" w:rsidRDefault="00D8764F" w:rsidP="00D8764F">
            <w:pPr>
              <w:rPr>
                <w:rFonts w:ascii="Quicksand" w:hAnsi="Quicksand" w:cs="Open Sans Light"/>
                <w:b/>
                <w:bCs/>
                <w:lang w:val="en-US"/>
              </w:rPr>
            </w:pPr>
            <w:r w:rsidRPr="00C33748">
              <w:rPr>
                <w:rFonts w:ascii="Quicksand" w:hAnsi="Quicksand" w:cs="Open Sans Light"/>
                <w:b/>
                <w:bCs/>
                <w:lang w:val="en-US"/>
              </w:rPr>
              <w:t xml:space="preserve">May 2012 </w:t>
            </w:r>
          </w:p>
        </w:tc>
      </w:tr>
      <w:tr w:rsidR="00D8764F" w:rsidRPr="00D8764F" w14:paraId="5CAF7BE7" w14:textId="77777777" w:rsidTr="007B4E58">
        <w:trPr>
          <w:trHeight w:val="454"/>
        </w:trPr>
        <w:tc>
          <w:tcPr>
            <w:tcW w:w="3969" w:type="dxa"/>
            <w:shd w:val="clear" w:color="auto" w:fill="CC99FF"/>
            <w:vAlign w:val="center"/>
          </w:tcPr>
          <w:p w14:paraId="6A27138C" w14:textId="77777777" w:rsidR="00D8764F" w:rsidRPr="00D8764F" w:rsidRDefault="00D8764F" w:rsidP="00D8764F">
            <w:pPr>
              <w:jc w:val="center"/>
              <w:rPr>
                <w:rFonts w:ascii="Quicksand" w:hAnsi="Quicksand" w:cs="Open Sans Light"/>
                <w:b/>
                <w:sz w:val="24"/>
                <w:szCs w:val="24"/>
                <w:lang w:val="en-US"/>
              </w:rPr>
            </w:pPr>
            <w:r w:rsidRPr="00D8764F">
              <w:rPr>
                <w:rFonts w:ascii="Quicksand" w:hAnsi="Quicksand" w:cs="Open Sans Light"/>
                <w:b/>
                <w:sz w:val="24"/>
                <w:szCs w:val="24"/>
                <w:lang w:val="en-US"/>
              </w:rPr>
              <w:t>Date last reviewed</w:t>
            </w:r>
          </w:p>
        </w:tc>
        <w:tc>
          <w:tcPr>
            <w:tcW w:w="6658" w:type="dxa"/>
            <w:vAlign w:val="center"/>
          </w:tcPr>
          <w:p w14:paraId="7825C97B" w14:textId="77777777" w:rsidR="00D8764F" w:rsidRPr="00C33748" w:rsidRDefault="00D8764F" w:rsidP="00D8764F">
            <w:pPr>
              <w:rPr>
                <w:rFonts w:ascii="Quicksand" w:hAnsi="Quicksand" w:cs="Open Sans Light"/>
                <w:b/>
                <w:bCs/>
                <w:lang w:val="en-US"/>
              </w:rPr>
            </w:pPr>
            <w:r w:rsidRPr="00C33748">
              <w:rPr>
                <w:rFonts w:ascii="Quicksand" w:hAnsi="Quicksand" w:cs="Open Sans Light"/>
                <w:b/>
                <w:bCs/>
                <w:lang w:val="en-US"/>
              </w:rPr>
              <w:t>1</w:t>
            </w:r>
            <w:r w:rsidRPr="00C33748">
              <w:rPr>
                <w:rFonts w:ascii="Quicksand" w:hAnsi="Quicksand" w:cs="Open Sans Light"/>
                <w:b/>
                <w:bCs/>
                <w:vertAlign w:val="superscript"/>
                <w:lang w:val="en-US"/>
              </w:rPr>
              <w:t>st</w:t>
            </w:r>
            <w:r w:rsidRPr="00C33748">
              <w:rPr>
                <w:rFonts w:ascii="Quicksand" w:hAnsi="Quicksand" w:cs="Open Sans Light"/>
                <w:b/>
                <w:bCs/>
                <w:lang w:val="en-US"/>
              </w:rPr>
              <w:t xml:space="preserve"> April 2023</w:t>
            </w:r>
          </w:p>
        </w:tc>
      </w:tr>
    </w:tbl>
    <w:p w14:paraId="53312F73" w14:textId="77777777" w:rsidR="00D8764F" w:rsidRPr="00D8764F" w:rsidRDefault="00D8764F" w:rsidP="00D8764F">
      <w:pPr>
        <w:spacing w:after="0" w:line="240" w:lineRule="auto"/>
        <w:rPr>
          <w:rFonts w:ascii="Quicksand" w:hAnsi="Quicksand" w:cs="Open Sans Light"/>
          <w:bCs/>
          <w:sz w:val="20"/>
          <w:szCs w:val="20"/>
        </w:rPr>
      </w:pPr>
    </w:p>
    <w:tbl>
      <w:tblPr>
        <w:tblStyle w:val="TableGrid"/>
        <w:tblW w:w="106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gridCol w:w="6658"/>
      </w:tblGrid>
      <w:tr w:rsidR="00D8764F" w:rsidRPr="00D8764F" w14:paraId="64E4E4E8" w14:textId="77777777" w:rsidTr="005F4FA4">
        <w:trPr>
          <w:trHeight w:val="340"/>
        </w:trPr>
        <w:tc>
          <w:tcPr>
            <w:tcW w:w="3969" w:type="dxa"/>
            <w:tcBorders>
              <w:top w:val="single" w:sz="18" w:space="0" w:color="auto"/>
              <w:left w:val="single" w:sz="18" w:space="0" w:color="auto"/>
              <w:bottom w:val="single" w:sz="18" w:space="0" w:color="auto"/>
              <w:right w:val="single" w:sz="18" w:space="0" w:color="auto"/>
            </w:tcBorders>
            <w:shd w:val="clear" w:color="auto" w:fill="00B050"/>
            <w:vAlign w:val="center"/>
          </w:tcPr>
          <w:p w14:paraId="20F62326" w14:textId="77777777" w:rsidR="00D8764F" w:rsidRPr="00D8764F" w:rsidRDefault="00D8764F" w:rsidP="00D8764F">
            <w:pPr>
              <w:jc w:val="center"/>
              <w:rPr>
                <w:rFonts w:ascii="Quicksand" w:hAnsi="Quicksand" w:cs="Open Sans Light"/>
                <w:b/>
                <w:color w:val="FFFFFF" w:themeColor="background1"/>
                <w:sz w:val="24"/>
                <w:szCs w:val="24"/>
                <w:lang w:val="en-US"/>
              </w:rPr>
            </w:pPr>
            <w:r w:rsidRPr="002726AE">
              <w:rPr>
                <w:rFonts w:ascii="Quicksand" w:hAnsi="Quicksand" w:cs="Open Sans Light"/>
                <w:b/>
                <w:color w:val="FFFFFF" w:themeColor="background1"/>
                <w:sz w:val="32"/>
                <w:szCs w:val="32"/>
              </w:rPr>
              <w:t>Monitoring System</w:t>
            </w:r>
          </w:p>
        </w:tc>
        <w:tc>
          <w:tcPr>
            <w:tcW w:w="6658" w:type="dxa"/>
            <w:tcBorders>
              <w:top w:val="nil"/>
              <w:left w:val="single" w:sz="18" w:space="0" w:color="auto"/>
              <w:right w:val="nil"/>
            </w:tcBorders>
          </w:tcPr>
          <w:p w14:paraId="1DAF3083" w14:textId="77777777" w:rsidR="00D8764F" w:rsidRPr="00D8764F" w:rsidRDefault="00D8764F" w:rsidP="00311B20">
            <w:pPr>
              <w:rPr>
                <w:rFonts w:ascii="Quicksand" w:hAnsi="Quicksand" w:cs="Open Sans Light"/>
                <w:sz w:val="20"/>
                <w:szCs w:val="20"/>
                <w:lang w:val="en-US"/>
              </w:rPr>
            </w:pPr>
          </w:p>
        </w:tc>
      </w:tr>
      <w:tr w:rsidR="00D8764F" w:rsidRPr="00D8764F" w14:paraId="3B4E831C" w14:textId="77777777" w:rsidTr="005F4FA4">
        <w:trPr>
          <w:trHeight w:val="454"/>
        </w:trPr>
        <w:tc>
          <w:tcPr>
            <w:tcW w:w="3969" w:type="dxa"/>
            <w:tcBorders>
              <w:top w:val="single" w:sz="18" w:space="0" w:color="auto"/>
            </w:tcBorders>
            <w:shd w:val="clear" w:color="auto" w:fill="CC99FF"/>
            <w:vAlign w:val="center"/>
          </w:tcPr>
          <w:p w14:paraId="3C2E97E2" w14:textId="77777777" w:rsidR="00D8764F" w:rsidRPr="00D8764F" w:rsidRDefault="00D8764F" w:rsidP="00D8764F">
            <w:pPr>
              <w:jc w:val="center"/>
              <w:rPr>
                <w:rFonts w:ascii="Quicksand" w:hAnsi="Quicksand" w:cs="Open Sans Light"/>
                <w:b/>
                <w:sz w:val="24"/>
                <w:szCs w:val="24"/>
                <w:lang w:val="en-US"/>
              </w:rPr>
            </w:pPr>
            <w:r w:rsidRPr="00D8764F">
              <w:rPr>
                <w:rFonts w:ascii="Quicksand" w:hAnsi="Quicksand" w:cs="Open Sans Light"/>
                <w:b/>
                <w:sz w:val="24"/>
                <w:szCs w:val="24"/>
                <w:lang w:val="en-US"/>
              </w:rPr>
              <w:t>Monitoring Provider and System</w:t>
            </w:r>
          </w:p>
        </w:tc>
        <w:tc>
          <w:tcPr>
            <w:tcW w:w="6658" w:type="dxa"/>
            <w:vAlign w:val="center"/>
          </w:tcPr>
          <w:p w14:paraId="62859FC0" w14:textId="77777777" w:rsidR="00D8764F" w:rsidRPr="00C33748" w:rsidRDefault="00D8764F" w:rsidP="00D8764F">
            <w:pPr>
              <w:rPr>
                <w:rFonts w:ascii="Quicksand" w:hAnsi="Quicksand" w:cs="Open Sans Light"/>
                <w:b/>
                <w:bCs/>
                <w:lang w:val="en-US"/>
              </w:rPr>
            </w:pPr>
            <w:proofErr w:type="spellStart"/>
            <w:r w:rsidRPr="00C33748">
              <w:rPr>
                <w:rFonts w:ascii="Quicksand" w:hAnsi="Quicksand" w:cs="Open Sans Light"/>
                <w:b/>
                <w:bCs/>
                <w:lang w:val="en-US"/>
              </w:rPr>
              <w:t>SmoothWall</w:t>
            </w:r>
            <w:proofErr w:type="spellEnd"/>
            <w:r w:rsidRPr="00C33748">
              <w:rPr>
                <w:rFonts w:ascii="Quicksand" w:hAnsi="Quicksand" w:cs="Open Sans Light"/>
                <w:b/>
                <w:bCs/>
                <w:lang w:val="en-US"/>
              </w:rPr>
              <w:t xml:space="preserve"> Filtering (Reporting Service)</w:t>
            </w:r>
          </w:p>
        </w:tc>
      </w:tr>
      <w:tr w:rsidR="00D8764F" w:rsidRPr="00D8764F" w14:paraId="2990188D" w14:textId="77777777" w:rsidTr="006A3565">
        <w:trPr>
          <w:trHeight w:val="454"/>
        </w:trPr>
        <w:tc>
          <w:tcPr>
            <w:tcW w:w="3969" w:type="dxa"/>
            <w:shd w:val="clear" w:color="auto" w:fill="99FF99"/>
            <w:vAlign w:val="center"/>
          </w:tcPr>
          <w:p w14:paraId="4E089466" w14:textId="77777777" w:rsidR="00D8764F" w:rsidRPr="00D8764F" w:rsidRDefault="00D8764F" w:rsidP="00D8764F">
            <w:pPr>
              <w:jc w:val="center"/>
              <w:rPr>
                <w:rFonts w:ascii="Quicksand" w:hAnsi="Quicksand" w:cs="Open Sans Light"/>
                <w:b/>
                <w:sz w:val="24"/>
                <w:szCs w:val="24"/>
                <w:lang w:val="en-US"/>
              </w:rPr>
            </w:pPr>
            <w:r w:rsidRPr="00D8764F">
              <w:rPr>
                <w:rFonts w:ascii="Quicksand" w:hAnsi="Quicksand" w:cs="Open Sans Light"/>
                <w:b/>
                <w:sz w:val="24"/>
                <w:szCs w:val="24"/>
                <w:lang w:val="en-US"/>
              </w:rPr>
              <w:t>Date Procured</w:t>
            </w:r>
          </w:p>
        </w:tc>
        <w:tc>
          <w:tcPr>
            <w:tcW w:w="6658" w:type="dxa"/>
            <w:vAlign w:val="center"/>
          </w:tcPr>
          <w:p w14:paraId="3A31F4FB" w14:textId="77777777" w:rsidR="00D8764F" w:rsidRPr="00C33748" w:rsidRDefault="00D8764F" w:rsidP="00D8764F">
            <w:pPr>
              <w:rPr>
                <w:rFonts w:ascii="Quicksand" w:hAnsi="Quicksand" w:cs="Open Sans Light"/>
                <w:b/>
                <w:bCs/>
                <w:lang w:val="en-US"/>
              </w:rPr>
            </w:pPr>
            <w:r w:rsidRPr="00C33748">
              <w:rPr>
                <w:rFonts w:ascii="Quicksand" w:hAnsi="Quicksand" w:cs="Open Sans Light"/>
                <w:b/>
                <w:bCs/>
                <w:lang w:val="en-US"/>
              </w:rPr>
              <w:t>May 2012</w:t>
            </w:r>
          </w:p>
        </w:tc>
      </w:tr>
      <w:tr w:rsidR="00D8764F" w:rsidRPr="00D8764F" w14:paraId="5C361C06" w14:textId="77777777" w:rsidTr="007B4E58">
        <w:trPr>
          <w:trHeight w:val="454"/>
        </w:trPr>
        <w:tc>
          <w:tcPr>
            <w:tcW w:w="3969" w:type="dxa"/>
            <w:shd w:val="clear" w:color="auto" w:fill="CC99FF"/>
            <w:vAlign w:val="center"/>
          </w:tcPr>
          <w:p w14:paraId="180AAB1F" w14:textId="77777777" w:rsidR="00D8764F" w:rsidRPr="00D8764F" w:rsidRDefault="00D8764F" w:rsidP="00D8764F">
            <w:pPr>
              <w:jc w:val="center"/>
              <w:rPr>
                <w:rFonts w:ascii="Quicksand" w:hAnsi="Quicksand" w:cs="Open Sans Light"/>
                <w:b/>
                <w:sz w:val="24"/>
                <w:szCs w:val="24"/>
                <w:lang w:val="en-US"/>
              </w:rPr>
            </w:pPr>
            <w:r w:rsidRPr="00D8764F">
              <w:rPr>
                <w:rFonts w:ascii="Quicksand" w:hAnsi="Quicksand" w:cs="Open Sans Light"/>
                <w:b/>
                <w:sz w:val="24"/>
                <w:szCs w:val="24"/>
                <w:lang w:val="en-US"/>
              </w:rPr>
              <w:t>Date last reviewed</w:t>
            </w:r>
          </w:p>
        </w:tc>
        <w:tc>
          <w:tcPr>
            <w:tcW w:w="6658" w:type="dxa"/>
            <w:vAlign w:val="center"/>
          </w:tcPr>
          <w:p w14:paraId="6C538C31" w14:textId="77777777" w:rsidR="00D8764F" w:rsidRPr="00C33748" w:rsidRDefault="00D8764F" w:rsidP="00D8764F">
            <w:pPr>
              <w:rPr>
                <w:rFonts w:ascii="Quicksand" w:hAnsi="Quicksand" w:cs="Open Sans Light"/>
                <w:b/>
                <w:bCs/>
                <w:lang w:val="en-US"/>
              </w:rPr>
            </w:pPr>
            <w:r w:rsidRPr="00C33748">
              <w:rPr>
                <w:rFonts w:ascii="Quicksand" w:hAnsi="Quicksand" w:cs="Open Sans Light"/>
                <w:b/>
                <w:bCs/>
                <w:lang w:val="en-US"/>
              </w:rPr>
              <w:t>1</w:t>
            </w:r>
            <w:r w:rsidRPr="00C33748">
              <w:rPr>
                <w:rFonts w:ascii="Quicksand" w:hAnsi="Quicksand" w:cs="Open Sans Light"/>
                <w:b/>
                <w:bCs/>
                <w:vertAlign w:val="superscript"/>
                <w:lang w:val="en-US"/>
              </w:rPr>
              <w:t>st</w:t>
            </w:r>
            <w:r w:rsidRPr="00C33748">
              <w:rPr>
                <w:rFonts w:ascii="Quicksand" w:hAnsi="Quicksand" w:cs="Open Sans Light"/>
                <w:b/>
                <w:bCs/>
                <w:lang w:val="en-US"/>
              </w:rPr>
              <w:t xml:space="preserve"> April 2023</w:t>
            </w:r>
          </w:p>
        </w:tc>
      </w:tr>
    </w:tbl>
    <w:p w14:paraId="22DE057F" w14:textId="77777777" w:rsidR="00D8764F" w:rsidRPr="00D8764F" w:rsidRDefault="00D8764F" w:rsidP="00D8764F">
      <w:pPr>
        <w:spacing w:after="0" w:line="240" w:lineRule="auto"/>
        <w:rPr>
          <w:rFonts w:ascii="Quicksand" w:hAnsi="Quicksand" w:cs="Open Sans Light"/>
          <w:bCs/>
          <w:sz w:val="20"/>
          <w:szCs w:val="20"/>
        </w:rPr>
      </w:pPr>
    </w:p>
    <w:tbl>
      <w:tblPr>
        <w:tblStyle w:val="TableGrid"/>
        <w:tblW w:w="10627" w:type="dxa"/>
        <w:tblLook w:val="04A0" w:firstRow="1" w:lastRow="0" w:firstColumn="1" w:lastColumn="0" w:noHBand="0" w:noVBand="1"/>
      </w:tblPr>
      <w:tblGrid>
        <w:gridCol w:w="1036"/>
        <w:gridCol w:w="2959"/>
        <w:gridCol w:w="2369"/>
        <w:gridCol w:w="165"/>
        <w:gridCol w:w="4098"/>
      </w:tblGrid>
      <w:tr w:rsidR="001D678B" w:rsidRPr="00D8764F" w14:paraId="7659FDD2" w14:textId="77777777" w:rsidTr="00C40C5B">
        <w:trPr>
          <w:trHeight w:val="792"/>
        </w:trPr>
        <w:tc>
          <w:tcPr>
            <w:tcW w:w="1036" w:type="dxa"/>
            <w:tcBorders>
              <w:top w:val="single" w:sz="12" w:space="0" w:color="auto"/>
              <w:left w:val="single" w:sz="12" w:space="0" w:color="auto"/>
              <w:bottom w:val="single" w:sz="12" w:space="0" w:color="auto"/>
              <w:right w:val="single" w:sz="12" w:space="0" w:color="auto"/>
            </w:tcBorders>
            <w:shd w:val="clear" w:color="auto" w:fill="99FF99"/>
            <w:vAlign w:val="center"/>
          </w:tcPr>
          <w:p w14:paraId="339230A0" w14:textId="5FA92E48" w:rsidR="001D678B" w:rsidRPr="00395F56" w:rsidRDefault="001D678B" w:rsidP="00395F56">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Review Team</w:t>
            </w:r>
          </w:p>
        </w:tc>
        <w:tc>
          <w:tcPr>
            <w:tcW w:w="5493" w:type="dxa"/>
            <w:gridSpan w:val="3"/>
            <w:tcBorders>
              <w:top w:val="single" w:sz="12" w:space="0" w:color="auto"/>
              <w:left w:val="single" w:sz="12" w:space="0" w:color="auto"/>
              <w:bottom w:val="single" w:sz="12" w:space="0" w:color="auto"/>
              <w:right w:val="single" w:sz="12" w:space="0" w:color="auto"/>
            </w:tcBorders>
            <w:vAlign w:val="center"/>
          </w:tcPr>
          <w:p w14:paraId="0A6044A4" w14:textId="77777777" w:rsidR="001D678B" w:rsidRPr="00993AC3" w:rsidRDefault="001D678B" w:rsidP="00D8764F">
            <w:pPr>
              <w:rPr>
                <w:rFonts w:ascii="Quicksand" w:hAnsi="Quicksand" w:cs="Open Sans Light"/>
                <w:b/>
                <w:bCs/>
                <w:color w:val="7030A0"/>
                <w:lang w:val="en-US"/>
              </w:rPr>
            </w:pPr>
            <w:r w:rsidRPr="00993AC3">
              <w:rPr>
                <w:rFonts w:ascii="Quicksand" w:hAnsi="Quicksand" w:cs="Open Sans Light"/>
                <w:b/>
                <w:bCs/>
                <w:lang w:val="en-US"/>
              </w:rPr>
              <w:t xml:space="preserve">Chris Smith </w:t>
            </w:r>
            <w:r w:rsidRPr="00993AC3">
              <w:rPr>
                <w:rFonts w:ascii="Quicksand" w:hAnsi="Quicksand" w:cs="Open Sans Light"/>
                <w:b/>
                <w:bCs/>
                <w:color w:val="7030A0"/>
                <w:lang w:val="en-US"/>
              </w:rPr>
              <w:t>– Schools ICT Infrastructure Manager</w:t>
            </w:r>
          </w:p>
          <w:p w14:paraId="509D0460" w14:textId="77777777" w:rsidR="001D678B" w:rsidRPr="00993AC3" w:rsidRDefault="001D678B" w:rsidP="00D8764F">
            <w:pPr>
              <w:rPr>
                <w:rFonts w:ascii="Quicksand" w:hAnsi="Quicksand" w:cs="Open Sans Light"/>
                <w:b/>
                <w:bCs/>
                <w:color w:val="7030A0"/>
                <w:lang w:val="en-US"/>
              </w:rPr>
            </w:pPr>
            <w:r w:rsidRPr="00993AC3">
              <w:rPr>
                <w:rFonts w:ascii="Quicksand" w:hAnsi="Quicksand" w:cs="Open Sans Light"/>
                <w:b/>
                <w:bCs/>
                <w:lang w:val="en-US"/>
              </w:rPr>
              <w:t xml:space="preserve">Lee Pearson </w:t>
            </w:r>
            <w:r w:rsidRPr="001D678B">
              <w:rPr>
                <w:rFonts w:ascii="Quicksand" w:hAnsi="Quicksand" w:cs="Open Sans Light"/>
                <w:b/>
                <w:bCs/>
                <w:color w:val="7030A0"/>
                <w:sz w:val="21"/>
                <w:szCs w:val="21"/>
                <w:lang w:val="en-US"/>
              </w:rPr>
              <w:t>– Schools ICT Primary Team Manager</w:t>
            </w:r>
          </w:p>
        </w:tc>
        <w:tc>
          <w:tcPr>
            <w:tcW w:w="4098" w:type="dxa"/>
            <w:tcBorders>
              <w:top w:val="single" w:sz="12" w:space="0" w:color="auto"/>
              <w:left w:val="single" w:sz="12" w:space="0" w:color="auto"/>
              <w:bottom w:val="single" w:sz="12" w:space="0" w:color="auto"/>
              <w:right w:val="single" w:sz="12" w:space="0" w:color="auto"/>
            </w:tcBorders>
            <w:vAlign w:val="center"/>
          </w:tcPr>
          <w:p w14:paraId="0CF3E0B2" w14:textId="45A47158" w:rsidR="001D678B" w:rsidRPr="00993AC3" w:rsidRDefault="001D678B" w:rsidP="00D8764F">
            <w:pPr>
              <w:rPr>
                <w:rFonts w:ascii="Quicksand" w:hAnsi="Quicksand" w:cs="Open Sans Light"/>
                <w:b/>
                <w:bCs/>
                <w:lang w:val="en-US"/>
              </w:rPr>
            </w:pPr>
            <w:r w:rsidRPr="00993AC3">
              <w:rPr>
                <w:rFonts w:ascii="Quicksand" w:hAnsi="Quicksand" w:cs="Open Sans Light"/>
                <w:b/>
                <w:bCs/>
                <w:lang w:val="en-US"/>
              </w:rPr>
              <w:t xml:space="preserve">Pam Potter </w:t>
            </w:r>
            <w:r w:rsidRPr="00993AC3">
              <w:rPr>
                <w:rFonts w:ascii="Quicksand" w:hAnsi="Quicksand" w:cs="Open Sans Light"/>
                <w:b/>
                <w:bCs/>
                <w:color w:val="7030A0"/>
                <w:lang w:val="en-US"/>
              </w:rPr>
              <w:t>– Head teacher and DSL</w:t>
            </w:r>
          </w:p>
          <w:p w14:paraId="2A360B3D" w14:textId="7A2B04DB" w:rsidR="001D678B" w:rsidRPr="00D8764F" w:rsidRDefault="001D678B" w:rsidP="00D8764F">
            <w:pPr>
              <w:rPr>
                <w:rFonts w:ascii="Quicksand" w:hAnsi="Quicksand" w:cs="Open Sans Light"/>
                <w:b/>
                <w:bCs/>
                <w:sz w:val="20"/>
                <w:szCs w:val="20"/>
                <w:lang w:val="en-US"/>
              </w:rPr>
            </w:pPr>
            <w:r w:rsidRPr="00993AC3">
              <w:rPr>
                <w:rFonts w:ascii="Quicksand" w:hAnsi="Quicksand" w:cs="Open Sans Light"/>
                <w:b/>
                <w:bCs/>
                <w:lang w:val="en-US"/>
              </w:rPr>
              <w:t xml:space="preserve">Les Moon </w:t>
            </w:r>
            <w:r w:rsidRPr="00993AC3">
              <w:rPr>
                <w:rFonts w:ascii="Quicksand" w:hAnsi="Quicksand" w:cs="Open Sans Light"/>
                <w:b/>
                <w:bCs/>
                <w:color w:val="7030A0"/>
                <w:lang w:val="en-US"/>
              </w:rPr>
              <w:t>– Computing lead</w:t>
            </w:r>
          </w:p>
        </w:tc>
      </w:tr>
      <w:tr w:rsidR="00D8764F" w:rsidRPr="00D8764F" w14:paraId="1EE17EC7" w14:textId="77777777" w:rsidTr="00C40C5B">
        <w:trPr>
          <w:trHeight w:val="454"/>
        </w:trPr>
        <w:tc>
          <w:tcPr>
            <w:tcW w:w="3995" w:type="dxa"/>
            <w:gridSpan w:val="2"/>
            <w:tcBorders>
              <w:top w:val="single" w:sz="12" w:space="0" w:color="auto"/>
              <w:left w:val="single" w:sz="12" w:space="0" w:color="auto"/>
              <w:bottom w:val="single" w:sz="12" w:space="0" w:color="auto"/>
              <w:right w:val="single" w:sz="12" w:space="0" w:color="auto"/>
            </w:tcBorders>
            <w:shd w:val="clear" w:color="auto" w:fill="CC99FF"/>
            <w:vAlign w:val="center"/>
          </w:tcPr>
          <w:p w14:paraId="756B593F"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Review Date</w:t>
            </w:r>
          </w:p>
        </w:tc>
        <w:tc>
          <w:tcPr>
            <w:tcW w:w="6632" w:type="dxa"/>
            <w:gridSpan w:val="3"/>
            <w:tcBorders>
              <w:top w:val="single" w:sz="12" w:space="0" w:color="auto"/>
              <w:left w:val="single" w:sz="12" w:space="0" w:color="auto"/>
              <w:bottom w:val="single" w:sz="12" w:space="0" w:color="auto"/>
              <w:right w:val="single" w:sz="12" w:space="0" w:color="auto"/>
            </w:tcBorders>
            <w:vAlign w:val="center"/>
          </w:tcPr>
          <w:p w14:paraId="324BBEBF" w14:textId="57E76C7F" w:rsidR="00D8764F" w:rsidRPr="00993AC3" w:rsidRDefault="00993AC3" w:rsidP="00D8764F">
            <w:pPr>
              <w:rPr>
                <w:rFonts w:ascii="Quicksand" w:hAnsi="Quicksand" w:cs="Open Sans Light"/>
                <w:b/>
                <w:bCs/>
                <w:lang w:val="en-US"/>
              </w:rPr>
            </w:pPr>
            <w:r w:rsidRPr="00993AC3">
              <w:rPr>
                <w:rFonts w:ascii="Quicksand" w:hAnsi="Quicksand" w:cs="Open Sans Light"/>
                <w:b/>
                <w:bCs/>
                <w:lang w:val="en-US"/>
              </w:rPr>
              <w:t>September 2024</w:t>
            </w:r>
          </w:p>
        </w:tc>
      </w:tr>
      <w:tr w:rsidR="00D8764F" w:rsidRPr="00D8764F" w14:paraId="1CFE2685" w14:textId="77777777" w:rsidTr="00C40C5B">
        <w:trPr>
          <w:trHeight w:val="454"/>
        </w:trPr>
        <w:tc>
          <w:tcPr>
            <w:tcW w:w="3995" w:type="dxa"/>
            <w:gridSpan w:val="2"/>
            <w:tcBorders>
              <w:top w:val="single" w:sz="12" w:space="0" w:color="auto"/>
              <w:left w:val="single" w:sz="12" w:space="0" w:color="auto"/>
              <w:bottom w:val="single" w:sz="12" w:space="0" w:color="auto"/>
              <w:right w:val="single" w:sz="12" w:space="0" w:color="auto"/>
            </w:tcBorders>
            <w:shd w:val="clear" w:color="auto" w:fill="99FF99"/>
            <w:vAlign w:val="center"/>
          </w:tcPr>
          <w:p w14:paraId="4BC96685"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Previous Review Date</w:t>
            </w:r>
          </w:p>
        </w:tc>
        <w:tc>
          <w:tcPr>
            <w:tcW w:w="6632" w:type="dxa"/>
            <w:gridSpan w:val="3"/>
            <w:tcBorders>
              <w:top w:val="single" w:sz="12" w:space="0" w:color="auto"/>
              <w:left w:val="single" w:sz="12" w:space="0" w:color="auto"/>
              <w:bottom w:val="single" w:sz="12" w:space="0" w:color="auto"/>
              <w:right w:val="single" w:sz="12" w:space="0" w:color="auto"/>
            </w:tcBorders>
            <w:vAlign w:val="center"/>
          </w:tcPr>
          <w:p w14:paraId="086EC813" w14:textId="1D25D7D8" w:rsidR="00D8764F" w:rsidRPr="00993AC3" w:rsidRDefault="00993AC3" w:rsidP="00D8764F">
            <w:pPr>
              <w:rPr>
                <w:rFonts w:ascii="Quicksand" w:hAnsi="Quicksand" w:cs="Open Sans Light"/>
                <w:b/>
                <w:bCs/>
                <w:lang w:val="en-US"/>
              </w:rPr>
            </w:pPr>
            <w:r w:rsidRPr="00993AC3">
              <w:rPr>
                <w:rFonts w:ascii="Quicksand" w:hAnsi="Quicksand" w:cs="Open Sans Light"/>
                <w:b/>
                <w:bCs/>
                <w:lang w:val="en-US"/>
              </w:rPr>
              <w:t>N/A</w:t>
            </w:r>
          </w:p>
        </w:tc>
      </w:tr>
      <w:tr w:rsidR="00D8764F" w:rsidRPr="00D8764F" w14:paraId="55DD13FB" w14:textId="77777777" w:rsidTr="00C40C5B">
        <w:trPr>
          <w:trHeight w:val="454"/>
        </w:trPr>
        <w:tc>
          <w:tcPr>
            <w:tcW w:w="3995" w:type="dxa"/>
            <w:gridSpan w:val="2"/>
            <w:tcBorders>
              <w:top w:val="single" w:sz="12" w:space="0" w:color="auto"/>
              <w:left w:val="single" w:sz="12" w:space="0" w:color="auto"/>
              <w:bottom w:val="single" w:sz="12" w:space="0" w:color="auto"/>
              <w:right w:val="single" w:sz="12" w:space="0" w:color="auto"/>
            </w:tcBorders>
            <w:shd w:val="clear" w:color="auto" w:fill="CC99FF"/>
            <w:vAlign w:val="center"/>
          </w:tcPr>
          <w:p w14:paraId="5D1876D5"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Link to last review</w:t>
            </w:r>
          </w:p>
        </w:tc>
        <w:tc>
          <w:tcPr>
            <w:tcW w:w="6632" w:type="dxa"/>
            <w:gridSpan w:val="3"/>
            <w:tcBorders>
              <w:top w:val="single" w:sz="12" w:space="0" w:color="auto"/>
              <w:left w:val="single" w:sz="12" w:space="0" w:color="auto"/>
              <w:bottom w:val="single" w:sz="12" w:space="0" w:color="auto"/>
              <w:right w:val="single" w:sz="12" w:space="0" w:color="auto"/>
            </w:tcBorders>
            <w:vAlign w:val="center"/>
          </w:tcPr>
          <w:p w14:paraId="0E93C444" w14:textId="3B6D8A32" w:rsidR="00D8764F" w:rsidRPr="00993AC3" w:rsidRDefault="00993AC3" w:rsidP="00D8764F">
            <w:pPr>
              <w:rPr>
                <w:rFonts w:ascii="Quicksand" w:hAnsi="Quicksand" w:cs="Open Sans Light"/>
                <w:b/>
                <w:bCs/>
                <w:lang w:val="en-US"/>
              </w:rPr>
            </w:pPr>
            <w:r w:rsidRPr="00993AC3">
              <w:rPr>
                <w:rFonts w:ascii="Quicksand" w:hAnsi="Quicksand" w:cs="Open Sans Light"/>
                <w:b/>
                <w:bCs/>
                <w:lang w:val="en-US"/>
              </w:rPr>
              <w:t>N/A</w:t>
            </w:r>
          </w:p>
        </w:tc>
      </w:tr>
      <w:tr w:rsidR="005E3F9B" w:rsidRPr="00D8764F" w14:paraId="548495DE" w14:textId="77777777" w:rsidTr="005F4FA4">
        <w:trPr>
          <w:trHeight w:val="327"/>
        </w:trPr>
        <w:tc>
          <w:tcPr>
            <w:tcW w:w="10627" w:type="dxa"/>
            <w:gridSpan w:val="5"/>
            <w:tcBorders>
              <w:top w:val="single" w:sz="12" w:space="0" w:color="auto"/>
              <w:left w:val="nil"/>
              <w:bottom w:val="single" w:sz="18" w:space="0" w:color="auto"/>
              <w:right w:val="nil"/>
            </w:tcBorders>
            <w:shd w:val="clear" w:color="auto" w:fill="FFFFFF" w:themeFill="background1"/>
            <w:vAlign w:val="center"/>
          </w:tcPr>
          <w:p w14:paraId="36DCED33" w14:textId="77777777" w:rsidR="005E3F9B" w:rsidRPr="005E3F9B" w:rsidRDefault="005E3F9B" w:rsidP="00D8764F">
            <w:pPr>
              <w:jc w:val="center"/>
              <w:rPr>
                <w:rFonts w:ascii="Quicksand" w:hAnsi="Quicksand" w:cs="Open Sans Light"/>
                <w:b/>
                <w:bCs/>
                <w:color w:val="FFFFFF" w:themeColor="background1"/>
                <w:sz w:val="32"/>
                <w:szCs w:val="32"/>
                <w:lang w:val="en-US"/>
              </w:rPr>
            </w:pPr>
          </w:p>
        </w:tc>
      </w:tr>
      <w:tr w:rsidR="00D8764F" w:rsidRPr="00D8764F" w14:paraId="4C31551D" w14:textId="77777777" w:rsidTr="005F4FA4">
        <w:trPr>
          <w:trHeight w:val="610"/>
        </w:trPr>
        <w:tc>
          <w:tcPr>
            <w:tcW w:w="10627" w:type="dxa"/>
            <w:gridSpan w:val="5"/>
            <w:tcBorders>
              <w:top w:val="single" w:sz="18" w:space="0" w:color="auto"/>
              <w:left w:val="single" w:sz="18" w:space="0" w:color="auto"/>
              <w:bottom w:val="single" w:sz="18" w:space="0" w:color="auto"/>
              <w:right w:val="single" w:sz="18" w:space="0" w:color="auto"/>
            </w:tcBorders>
            <w:shd w:val="clear" w:color="auto" w:fill="00B050"/>
            <w:vAlign w:val="center"/>
          </w:tcPr>
          <w:p w14:paraId="1D5475A1" w14:textId="77777777" w:rsidR="00D8764F" w:rsidRPr="00D8764F" w:rsidRDefault="00D8764F" w:rsidP="00D8764F">
            <w:pPr>
              <w:jc w:val="center"/>
              <w:rPr>
                <w:rFonts w:ascii="Quicksand" w:hAnsi="Quicksand" w:cs="Open Sans Light"/>
                <w:b/>
                <w:bCs/>
                <w:sz w:val="24"/>
                <w:szCs w:val="24"/>
                <w:lang w:val="en-US"/>
              </w:rPr>
            </w:pPr>
            <w:r w:rsidRPr="005E3F9B">
              <w:rPr>
                <w:rFonts w:ascii="Quicksand" w:hAnsi="Quicksand" w:cs="Open Sans Light"/>
                <w:b/>
                <w:bCs/>
                <w:color w:val="FFFFFF" w:themeColor="background1"/>
                <w:sz w:val="32"/>
                <w:szCs w:val="32"/>
                <w:lang w:val="en-US"/>
              </w:rPr>
              <w:t>Review Checklist</w:t>
            </w:r>
          </w:p>
        </w:tc>
      </w:tr>
      <w:tr w:rsidR="00177409" w:rsidRPr="00D8764F" w14:paraId="7FB27CD4" w14:textId="77777777" w:rsidTr="005F4FA4">
        <w:trPr>
          <w:trHeight w:val="682"/>
        </w:trPr>
        <w:tc>
          <w:tcPr>
            <w:tcW w:w="10627" w:type="dxa"/>
            <w:gridSpan w:val="5"/>
            <w:tcBorders>
              <w:top w:val="single" w:sz="18" w:space="0" w:color="auto"/>
              <w:left w:val="single" w:sz="12" w:space="0" w:color="auto"/>
              <w:bottom w:val="single" w:sz="12" w:space="0" w:color="auto"/>
              <w:right w:val="single" w:sz="12" w:space="0" w:color="auto"/>
            </w:tcBorders>
            <w:shd w:val="clear" w:color="auto" w:fill="FFFFFF" w:themeFill="background1"/>
            <w:vAlign w:val="center"/>
          </w:tcPr>
          <w:p w14:paraId="28207197" w14:textId="7A5E671F" w:rsidR="00177409" w:rsidRPr="00D8764F" w:rsidRDefault="00177409" w:rsidP="00177409">
            <w:pPr>
              <w:jc w:val="center"/>
              <w:rPr>
                <w:rFonts w:ascii="Quicksand" w:hAnsi="Quicksand" w:cs="Open Sans Light"/>
                <w:b/>
                <w:bCs/>
                <w:sz w:val="20"/>
                <w:szCs w:val="20"/>
                <w:lang w:val="en-US"/>
              </w:rPr>
            </w:pPr>
            <w:r w:rsidRPr="00D8764F">
              <w:rPr>
                <w:rFonts w:ascii="Quicksand" w:hAnsi="Quicksand" w:cs="Open Sans Light"/>
                <w:b/>
                <w:bCs/>
                <w:sz w:val="20"/>
                <w:szCs w:val="20"/>
                <w:lang w:val="en-US"/>
              </w:rPr>
              <w:t>the risk profile of your pupils, including their age range, pupils with special educational needs and disability (SEND), pupils with English as an additional language (EAL)</w:t>
            </w:r>
            <w:r w:rsidRPr="00D8764F">
              <w:rPr>
                <w:rFonts w:ascii="Times New Roman" w:hAnsi="Times New Roman" w:cs="Times New Roman"/>
                <w:b/>
                <w:bCs/>
                <w:sz w:val="20"/>
                <w:szCs w:val="20"/>
                <w:lang w:val="en-US"/>
              </w:rPr>
              <w:t> </w:t>
            </w:r>
          </w:p>
        </w:tc>
      </w:tr>
      <w:tr w:rsidR="00526F8F" w:rsidRPr="00D8764F" w14:paraId="202C64A0" w14:textId="77777777" w:rsidTr="00C40C5B">
        <w:trPr>
          <w:trHeight w:val="454"/>
        </w:trPr>
        <w:tc>
          <w:tcPr>
            <w:tcW w:w="6364" w:type="dxa"/>
            <w:gridSpan w:val="3"/>
            <w:tcBorders>
              <w:top w:val="single" w:sz="12" w:space="0" w:color="auto"/>
              <w:left w:val="single" w:sz="12" w:space="0" w:color="auto"/>
              <w:bottom w:val="single" w:sz="12" w:space="0" w:color="auto"/>
              <w:right w:val="single" w:sz="12" w:space="0" w:color="auto"/>
            </w:tcBorders>
            <w:shd w:val="clear" w:color="auto" w:fill="99FF99"/>
            <w:vAlign w:val="center"/>
          </w:tcPr>
          <w:p w14:paraId="7D6BBC16" w14:textId="26566151" w:rsidR="00526F8F" w:rsidRPr="00D8764F" w:rsidRDefault="00584917" w:rsidP="00526F8F">
            <w:pPr>
              <w:rPr>
                <w:rFonts w:ascii="Quicksand" w:hAnsi="Quicksand" w:cs="Open Sans Light"/>
                <w:b/>
                <w:bCs/>
                <w:sz w:val="24"/>
                <w:szCs w:val="24"/>
                <w:lang w:val="en-US"/>
              </w:rPr>
            </w:pPr>
            <w:r>
              <w:rPr>
                <w:rFonts w:ascii="Quicksand" w:hAnsi="Quicksand" w:cs="Open Sans Light"/>
                <w:b/>
                <w:bCs/>
                <w:sz w:val="24"/>
                <w:szCs w:val="24"/>
                <w:lang w:val="en-US"/>
              </w:rPr>
              <w:t>W</w:t>
            </w:r>
            <w:r w:rsidR="00526F8F" w:rsidRPr="00D8764F">
              <w:rPr>
                <w:rFonts w:ascii="Quicksand" w:hAnsi="Quicksand" w:cs="Open Sans Light"/>
                <w:b/>
                <w:bCs/>
                <w:sz w:val="24"/>
                <w:szCs w:val="24"/>
                <w:lang w:val="en-US"/>
              </w:rPr>
              <w:t xml:space="preserve">hat </w:t>
            </w:r>
            <w:proofErr w:type="gramStart"/>
            <w:r w:rsidR="00526F8F" w:rsidRPr="00D8764F">
              <w:rPr>
                <w:rFonts w:ascii="Quicksand" w:hAnsi="Quicksand" w:cs="Open Sans Light"/>
                <w:b/>
                <w:bCs/>
                <w:sz w:val="24"/>
                <w:szCs w:val="24"/>
                <w:lang w:val="en-US"/>
              </w:rPr>
              <w:t>your</w:t>
            </w:r>
            <w:proofErr w:type="gramEnd"/>
            <w:r w:rsidR="00526F8F" w:rsidRPr="00D8764F">
              <w:rPr>
                <w:rFonts w:ascii="Quicksand" w:hAnsi="Quicksand" w:cs="Open Sans Light"/>
                <w:b/>
                <w:bCs/>
                <w:sz w:val="24"/>
                <w:szCs w:val="24"/>
                <w:lang w:val="en-US"/>
              </w:rPr>
              <w:t xml:space="preserve"> filtering currently blocks or allows </w:t>
            </w:r>
            <w:r w:rsidR="002D0BC5">
              <w:rPr>
                <w:rFonts w:ascii="Quicksand" w:hAnsi="Quicksand" w:cs="Open Sans Light"/>
                <w:b/>
                <w:bCs/>
                <w:sz w:val="24"/>
                <w:szCs w:val="24"/>
                <w:lang w:val="en-US"/>
              </w:rPr>
              <w:t>&amp;</w:t>
            </w:r>
            <w:r w:rsidR="00526F8F" w:rsidRPr="00D8764F">
              <w:rPr>
                <w:rFonts w:ascii="Quicksand" w:hAnsi="Quicksand" w:cs="Open Sans Light"/>
                <w:b/>
                <w:bCs/>
                <w:sz w:val="24"/>
                <w:szCs w:val="24"/>
                <w:lang w:val="en-US"/>
              </w:rPr>
              <w:t xml:space="preserve"> why</w:t>
            </w:r>
          </w:p>
        </w:tc>
        <w:tc>
          <w:tcPr>
            <w:tcW w:w="42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1B8790" w14:textId="54AA761C" w:rsidR="00526F8F" w:rsidRPr="00526F8F" w:rsidRDefault="00526F8F" w:rsidP="00526F8F">
            <w:pPr>
              <w:rPr>
                <w:rFonts w:ascii="Quicksand" w:hAnsi="Quicksand" w:cs="Open Sans Light"/>
                <w:b/>
                <w:bCs/>
                <w:lang w:val="en-US"/>
              </w:rPr>
            </w:pPr>
            <w:r w:rsidRPr="00584917">
              <w:rPr>
                <w:rFonts w:ascii="Quicksand" w:hAnsi="Quicksand" w:cs="Open Sans Light"/>
                <w:b/>
                <w:bCs/>
                <w:color w:val="7030A0"/>
                <w:lang w:val="en-US"/>
              </w:rPr>
              <w:t>Y</w:t>
            </w:r>
            <w:r w:rsidR="009F7A5F" w:rsidRPr="00584917">
              <w:rPr>
                <w:rFonts w:ascii="Quicksand" w:hAnsi="Quicksand" w:cs="Open Sans Light"/>
                <w:b/>
                <w:bCs/>
                <w:color w:val="7030A0"/>
                <w:lang w:val="en-US"/>
              </w:rPr>
              <w:t xml:space="preserve"> – </w:t>
            </w:r>
            <w:r w:rsidR="009F7A5F">
              <w:rPr>
                <w:rFonts w:ascii="Quicksand" w:hAnsi="Quicksand" w:cs="Open Sans Light"/>
                <w:b/>
                <w:bCs/>
                <w:lang w:val="en-US"/>
              </w:rPr>
              <w:t xml:space="preserve">staff are aware and report to </w:t>
            </w:r>
            <w:r w:rsidR="00294CD9">
              <w:rPr>
                <w:rFonts w:ascii="Quicksand" w:hAnsi="Quicksand" w:cs="Open Sans Light"/>
                <w:b/>
                <w:bCs/>
                <w:lang w:val="en-US"/>
              </w:rPr>
              <w:t xml:space="preserve">DSL and record on </w:t>
            </w:r>
            <w:r w:rsidR="009F7A5F">
              <w:rPr>
                <w:rFonts w:ascii="Quicksand" w:hAnsi="Quicksand" w:cs="Open Sans Light"/>
                <w:b/>
                <w:bCs/>
                <w:lang w:val="en-US"/>
              </w:rPr>
              <w:t>CPOMS if needed</w:t>
            </w:r>
          </w:p>
        </w:tc>
      </w:tr>
      <w:tr w:rsidR="00526F8F" w:rsidRPr="00D8764F" w14:paraId="5D2939CD" w14:textId="77777777" w:rsidTr="00C40C5B">
        <w:trPr>
          <w:trHeight w:val="454"/>
        </w:trPr>
        <w:tc>
          <w:tcPr>
            <w:tcW w:w="6364" w:type="dxa"/>
            <w:gridSpan w:val="3"/>
            <w:tcBorders>
              <w:top w:val="single" w:sz="12" w:space="0" w:color="auto"/>
              <w:left w:val="single" w:sz="12" w:space="0" w:color="auto"/>
              <w:bottom w:val="single" w:sz="12" w:space="0" w:color="auto"/>
              <w:right w:val="single" w:sz="12" w:space="0" w:color="auto"/>
            </w:tcBorders>
            <w:shd w:val="clear" w:color="auto" w:fill="CC99FF"/>
            <w:vAlign w:val="center"/>
          </w:tcPr>
          <w:p w14:paraId="621D0246" w14:textId="2DB092B1" w:rsidR="00526F8F" w:rsidRPr="00D8764F" w:rsidRDefault="00584917" w:rsidP="00526F8F">
            <w:pPr>
              <w:rPr>
                <w:rFonts w:ascii="Quicksand" w:hAnsi="Quicksand" w:cs="Open Sans Light"/>
                <w:b/>
                <w:bCs/>
                <w:sz w:val="24"/>
                <w:szCs w:val="24"/>
                <w:lang w:val="en-US"/>
              </w:rPr>
            </w:pPr>
            <w:r>
              <w:rPr>
                <w:rFonts w:ascii="Quicksand" w:hAnsi="Quicksand" w:cs="Open Sans Light"/>
                <w:b/>
                <w:bCs/>
                <w:sz w:val="24"/>
                <w:szCs w:val="24"/>
                <w:lang w:val="en-US"/>
              </w:rPr>
              <w:t>A</w:t>
            </w:r>
            <w:r w:rsidR="00526F8F" w:rsidRPr="00D8764F">
              <w:rPr>
                <w:rFonts w:ascii="Quicksand" w:hAnsi="Quicksand" w:cs="Open Sans Light"/>
                <w:b/>
                <w:bCs/>
                <w:sz w:val="24"/>
                <w:szCs w:val="24"/>
                <w:lang w:val="en-US"/>
              </w:rPr>
              <w:t xml:space="preserve">ny outside safeguarding influences, </w:t>
            </w:r>
            <w:proofErr w:type="spellStart"/>
            <w:r w:rsidR="00C40C5B">
              <w:rPr>
                <w:rFonts w:ascii="Quicksand" w:hAnsi="Quicksand" w:cs="Open Sans Light"/>
                <w:b/>
                <w:bCs/>
                <w:sz w:val="24"/>
                <w:szCs w:val="24"/>
                <w:lang w:val="en-US"/>
              </w:rPr>
              <w:t>e.</w:t>
            </w:r>
            <w:proofErr w:type="gramStart"/>
            <w:r w:rsidR="00C40C5B">
              <w:rPr>
                <w:rFonts w:ascii="Quicksand" w:hAnsi="Quicksand" w:cs="Open Sans Light"/>
                <w:b/>
                <w:bCs/>
                <w:sz w:val="24"/>
                <w:szCs w:val="24"/>
                <w:lang w:val="en-US"/>
              </w:rPr>
              <w:t>g.</w:t>
            </w:r>
            <w:r w:rsidR="00526F8F" w:rsidRPr="00D8764F">
              <w:rPr>
                <w:rFonts w:ascii="Quicksand" w:hAnsi="Quicksand" w:cs="Open Sans Light"/>
                <w:b/>
                <w:bCs/>
                <w:sz w:val="24"/>
                <w:szCs w:val="24"/>
                <w:lang w:val="en-US"/>
              </w:rPr>
              <w:t>county</w:t>
            </w:r>
            <w:proofErr w:type="spellEnd"/>
            <w:proofErr w:type="gramEnd"/>
            <w:r w:rsidR="00526F8F" w:rsidRPr="00D8764F">
              <w:rPr>
                <w:rFonts w:ascii="Quicksand" w:hAnsi="Quicksand" w:cs="Open Sans Light"/>
                <w:b/>
                <w:bCs/>
                <w:sz w:val="24"/>
                <w:szCs w:val="24"/>
                <w:lang w:val="en-US"/>
              </w:rPr>
              <w:t xml:space="preserve"> lines</w:t>
            </w:r>
          </w:p>
        </w:tc>
        <w:tc>
          <w:tcPr>
            <w:tcW w:w="42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ED2175" w14:textId="39EC16B4" w:rsidR="00526F8F" w:rsidRPr="00526F8F" w:rsidRDefault="00526F8F" w:rsidP="00526F8F">
            <w:pPr>
              <w:rPr>
                <w:rFonts w:ascii="Quicksand" w:hAnsi="Quicksand" w:cs="Open Sans Light"/>
                <w:b/>
                <w:bCs/>
                <w:lang w:val="en-US"/>
              </w:rPr>
            </w:pPr>
            <w:r w:rsidRPr="00584917">
              <w:rPr>
                <w:rFonts w:ascii="Quicksand" w:hAnsi="Quicksand" w:cs="Open Sans Light"/>
                <w:b/>
                <w:bCs/>
                <w:color w:val="7030A0"/>
                <w:lang w:val="en-US"/>
              </w:rPr>
              <w:t>Y</w:t>
            </w:r>
            <w:r w:rsidR="00D11580" w:rsidRPr="00584917">
              <w:rPr>
                <w:rFonts w:ascii="Quicksand" w:hAnsi="Quicksand" w:cs="Open Sans Light"/>
                <w:b/>
                <w:bCs/>
                <w:color w:val="7030A0"/>
                <w:lang w:val="en-US"/>
              </w:rPr>
              <w:t xml:space="preserve"> – </w:t>
            </w:r>
            <w:r w:rsidR="00D11580">
              <w:rPr>
                <w:rFonts w:ascii="Quicksand" w:hAnsi="Quicksand" w:cs="Open Sans Light"/>
                <w:b/>
                <w:bCs/>
                <w:lang w:val="en-US"/>
              </w:rPr>
              <w:t xml:space="preserve">staff have had training on safeguarding, county lines and </w:t>
            </w:r>
            <w:r w:rsidR="00A20396">
              <w:rPr>
                <w:rFonts w:ascii="Quicksand" w:hAnsi="Quicksand" w:cs="Open Sans Light"/>
                <w:b/>
                <w:bCs/>
                <w:lang w:val="en-US"/>
              </w:rPr>
              <w:t>online safety through the National</w:t>
            </w:r>
            <w:r w:rsidR="002D0BC5">
              <w:rPr>
                <w:rFonts w:ascii="Quicksand" w:hAnsi="Quicksand" w:cs="Open Sans Light"/>
                <w:b/>
                <w:bCs/>
                <w:lang w:val="en-US"/>
              </w:rPr>
              <w:t xml:space="preserve"> </w:t>
            </w:r>
            <w:r w:rsidR="00A20396">
              <w:rPr>
                <w:rFonts w:ascii="Quicksand" w:hAnsi="Quicksand" w:cs="Open Sans Light"/>
                <w:b/>
                <w:bCs/>
                <w:lang w:val="en-US"/>
              </w:rPr>
              <w:t>College.</w:t>
            </w:r>
          </w:p>
        </w:tc>
      </w:tr>
      <w:tr w:rsidR="00526F8F" w:rsidRPr="00D8764F" w14:paraId="3BA7E2BC" w14:textId="77777777" w:rsidTr="00C40C5B">
        <w:trPr>
          <w:trHeight w:val="454"/>
        </w:trPr>
        <w:tc>
          <w:tcPr>
            <w:tcW w:w="6364" w:type="dxa"/>
            <w:gridSpan w:val="3"/>
            <w:tcBorders>
              <w:top w:val="single" w:sz="12" w:space="0" w:color="auto"/>
              <w:left w:val="single" w:sz="12" w:space="0" w:color="auto"/>
              <w:bottom w:val="single" w:sz="12" w:space="0" w:color="auto"/>
              <w:right w:val="single" w:sz="12" w:space="0" w:color="auto"/>
            </w:tcBorders>
            <w:shd w:val="clear" w:color="auto" w:fill="99FF99"/>
            <w:vAlign w:val="center"/>
          </w:tcPr>
          <w:p w14:paraId="119B6570" w14:textId="318CC6AC" w:rsidR="00526F8F" w:rsidRPr="00D8764F" w:rsidRDefault="00584917" w:rsidP="00526F8F">
            <w:pPr>
              <w:rPr>
                <w:rFonts w:ascii="Quicksand" w:hAnsi="Quicksand" w:cs="Open Sans Light"/>
                <w:b/>
                <w:bCs/>
                <w:sz w:val="24"/>
                <w:szCs w:val="24"/>
                <w:lang w:val="en-US"/>
              </w:rPr>
            </w:pPr>
            <w:r>
              <w:rPr>
                <w:rFonts w:ascii="Quicksand" w:hAnsi="Quicksand" w:cs="Open Sans Light"/>
                <w:b/>
                <w:bCs/>
                <w:sz w:val="24"/>
                <w:szCs w:val="24"/>
                <w:lang w:val="en-US"/>
              </w:rPr>
              <w:t>A</w:t>
            </w:r>
            <w:r w:rsidR="00526F8F" w:rsidRPr="00D8764F">
              <w:rPr>
                <w:rFonts w:ascii="Quicksand" w:hAnsi="Quicksand" w:cs="Open Sans Light"/>
                <w:b/>
                <w:bCs/>
                <w:sz w:val="24"/>
                <w:szCs w:val="24"/>
                <w:lang w:val="en-US"/>
              </w:rPr>
              <w:t>ny relevant safeguarding reports</w:t>
            </w:r>
          </w:p>
        </w:tc>
        <w:tc>
          <w:tcPr>
            <w:tcW w:w="42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8F25C0" w14:textId="7E1F262F" w:rsidR="00526F8F" w:rsidRPr="00526F8F" w:rsidRDefault="00526F8F" w:rsidP="00526F8F">
            <w:pPr>
              <w:rPr>
                <w:rFonts w:ascii="Quicksand" w:hAnsi="Quicksand" w:cs="Open Sans Light"/>
                <w:b/>
                <w:bCs/>
                <w:lang w:val="en-US"/>
              </w:rPr>
            </w:pPr>
            <w:r w:rsidRPr="00584917">
              <w:rPr>
                <w:rFonts w:ascii="Quicksand" w:hAnsi="Quicksand" w:cs="Open Sans Light"/>
                <w:b/>
                <w:bCs/>
                <w:color w:val="7030A0"/>
                <w:lang w:val="en-US"/>
              </w:rPr>
              <w:t>Y</w:t>
            </w:r>
            <w:r w:rsidR="009F7A5F" w:rsidRPr="00584917">
              <w:rPr>
                <w:rFonts w:ascii="Quicksand" w:hAnsi="Quicksand" w:cs="Open Sans Light"/>
                <w:b/>
                <w:bCs/>
                <w:color w:val="7030A0"/>
                <w:lang w:val="en-US"/>
              </w:rPr>
              <w:t xml:space="preserve"> </w:t>
            </w:r>
            <w:r w:rsidR="00584917">
              <w:rPr>
                <w:rFonts w:ascii="Quicksand" w:hAnsi="Quicksand" w:cs="Open Sans Light"/>
                <w:b/>
                <w:bCs/>
                <w:color w:val="7030A0"/>
                <w:lang w:val="en-US"/>
              </w:rPr>
              <w:t>–</w:t>
            </w:r>
            <w:r w:rsidR="009F7A5F" w:rsidRPr="00584917">
              <w:rPr>
                <w:rFonts w:ascii="Quicksand" w:hAnsi="Quicksand" w:cs="Open Sans Light"/>
                <w:b/>
                <w:bCs/>
                <w:color w:val="7030A0"/>
                <w:lang w:val="en-US"/>
              </w:rPr>
              <w:t xml:space="preserve"> </w:t>
            </w:r>
            <w:r w:rsidR="009F7A5F">
              <w:rPr>
                <w:rFonts w:ascii="Quicksand" w:hAnsi="Quicksand" w:cs="Open Sans Light"/>
                <w:b/>
                <w:bCs/>
                <w:lang w:val="en-US"/>
              </w:rPr>
              <w:t>CPOMS</w:t>
            </w:r>
            <w:r w:rsidR="00584917">
              <w:rPr>
                <w:rFonts w:ascii="Quicksand" w:hAnsi="Quicksand" w:cs="Open Sans Light"/>
                <w:b/>
                <w:bCs/>
                <w:lang w:val="en-US"/>
              </w:rPr>
              <w:t xml:space="preserve"> and verbally report to DSL</w:t>
            </w:r>
          </w:p>
        </w:tc>
      </w:tr>
      <w:tr w:rsidR="00526F8F" w:rsidRPr="00D8764F" w14:paraId="2B70CA75" w14:textId="77777777" w:rsidTr="00C40C5B">
        <w:trPr>
          <w:trHeight w:val="454"/>
        </w:trPr>
        <w:tc>
          <w:tcPr>
            <w:tcW w:w="6364" w:type="dxa"/>
            <w:gridSpan w:val="3"/>
            <w:tcBorders>
              <w:top w:val="single" w:sz="12" w:space="0" w:color="auto"/>
              <w:left w:val="single" w:sz="12" w:space="0" w:color="auto"/>
              <w:bottom w:val="single" w:sz="12" w:space="0" w:color="auto"/>
              <w:right w:val="single" w:sz="12" w:space="0" w:color="auto"/>
            </w:tcBorders>
            <w:shd w:val="clear" w:color="auto" w:fill="CC99FF"/>
            <w:vAlign w:val="center"/>
          </w:tcPr>
          <w:p w14:paraId="32B211AD" w14:textId="0F9375F4" w:rsidR="00526F8F" w:rsidRPr="00D8764F" w:rsidRDefault="00584917" w:rsidP="00526F8F">
            <w:pPr>
              <w:rPr>
                <w:rFonts w:ascii="Quicksand" w:hAnsi="Quicksand" w:cs="Open Sans Light"/>
                <w:b/>
                <w:bCs/>
                <w:sz w:val="24"/>
                <w:szCs w:val="24"/>
                <w:lang w:val="en-US"/>
              </w:rPr>
            </w:pPr>
            <w:r>
              <w:rPr>
                <w:rFonts w:ascii="Quicksand" w:hAnsi="Quicksand" w:cs="Open Sans Light"/>
                <w:b/>
                <w:bCs/>
                <w:sz w:val="24"/>
                <w:szCs w:val="24"/>
                <w:lang w:val="en-US"/>
              </w:rPr>
              <w:t>T</w:t>
            </w:r>
            <w:r w:rsidR="00526F8F" w:rsidRPr="00D8764F">
              <w:rPr>
                <w:rFonts w:ascii="Quicksand" w:hAnsi="Quicksand" w:cs="Open Sans Light"/>
                <w:b/>
                <w:bCs/>
                <w:sz w:val="24"/>
                <w:szCs w:val="24"/>
                <w:lang w:val="en-US"/>
              </w:rPr>
              <w:t>he digital resilience of your pupils</w:t>
            </w:r>
          </w:p>
        </w:tc>
        <w:tc>
          <w:tcPr>
            <w:tcW w:w="42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5CE958" w14:textId="3FDC7972" w:rsidR="00526F8F" w:rsidRPr="00526F8F" w:rsidRDefault="00526F8F" w:rsidP="00526F8F">
            <w:pPr>
              <w:rPr>
                <w:rFonts w:ascii="Quicksand" w:hAnsi="Quicksand" w:cs="Open Sans Light"/>
                <w:b/>
                <w:bCs/>
                <w:lang w:val="en-US"/>
              </w:rPr>
            </w:pPr>
            <w:r w:rsidRPr="00584917">
              <w:rPr>
                <w:rFonts w:ascii="Quicksand" w:hAnsi="Quicksand" w:cs="Open Sans Light"/>
                <w:b/>
                <w:bCs/>
                <w:color w:val="7030A0"/>
                <w:lang w:val="en-US"/>
              </w:rPr>
              <w:t>Y</w:t>
            </w:r>
            <w:r w:rsidR="002D0BC5" w:rsidRPr="00584917">
              <w:rPr>
                <w:rFonts w:ascii="Quicksand" w:hAnsi="Quicksand" w:cs="Open Sans Light"/>
                <w:b/>
                <w:bCs/>
                <w:color w:val="7030A0"/>
                <w:lang w:val="en-US"/>
              </w:rPr>
              <w:t xml:space="preserve"> – </w:t>
            </w:r>
            <w:r w:rsidR="002D0BC5">
              <w:rPr>
                <w:rFonts w:ascii="Quicksand" w:hAnsi="Quicksand" w:cs="Open Sans Light"/>
                <w:b/>
                <w:bCs/>
                <w:lang w:val="en-US"/>
              </w:rPr>
              <w:t>GIST Team and pupil voice</w:t>
            </w:r>
          </w:p>
        </w:tc>
      </w:tr>
      <w:tr w:rsidR="00526F8F" w:rsidRPr="00D8764F" w14:paraId="418EF877" w14:textId="77777777" w:rsidTr="00C40C5B">
        <w:trPr>
          <w:trHeight w:val="454"/>
        </w:trPr>
        <w:tc>
          <w:tcPr>
            <w:tcW w:w="6364" w:type="dxa"/>
            <w:gridSpan w:val="3"/>
            <w:tcBorders>
              <w:top w:val="single" w:sz="12" w:space="0" w:color="auto"/>
              <w:left w:val="single" w:sz="12" w:space="0" w:color="auto"/>
              <w:bottom w:val="single" w:sz="12" w:space="0" w:color="auto"/>
              <w:right w:val="single" w:sz="12" w:space="0" w:color="auto"/>
            </w:tcBorders>
            <w:shd w:val="clear" w:color="auto" w:fill="99FF99"/>
            <w:vAlign w:val="center"/>
          </w:tcPr>
          <w:p w14:paraId="2113BD27" w14:textId="503144A2" w:rsidR="00526F8F" w:rsidRPr="00D8764F" w:rsidRDefault="00584917" w:rsidP="00526F8F">
            <w:pPr>
              <w:rPr>
                <w:rFonts w:ascii="Quicksand" w:hAnsi="Quicksand" w:cs="Open Sans Light"/>
                <w:b/>
                <w:bCs/>
                <w:sz w:val="24"/>
                <w:szCs w:val="24"/>
                <w:lang w:val="en-US"/>
              </w:rPr>
            </w:pPr>
            <w:r>
              <w:rPr>
                <w:rFonts w:ascii="Quicksand" w:hAnsi="Quicksand" w:cs="Open Sans Light"/>
                <w:b/>
                <w:bCs/>
                <w:sz w:val="24"/>
                <w:szCs w:val="24"/>
                <w:lang w:val="en-US"/>
              </w:rPr>
              <w:t>T</w:t>
            </w:r>
            <w:r w:rsidR="00526F8F" w:rsidRPr="00D8764F">
              <w:rPr>
                <w:rFonts w:ascii="Quicksand" w:hAnsi="Quicksand" w:cs="Open Sans Light"/>
                <w:b/>
                <w:bCs/>
                <w:sz w:val="24"/>
                <w:szCs w:val="24"/>
                <w:lang w:val="en-US"/>
              </w:rPr>
              <w:t xml:space="preserve">eaching requirements, for example, your RHSE </w:t>
            </w:r>
          </w:p>
        </w:tc>
        <w:tc>
          <w:tcPr>
            <w:tcW w:w="42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4C420F" w14:textId="4E0F772E" w:rsidR="00526F8F" w:rsidRPr="00526F8F" w:rsidRDefault="00526F8F" w:rsidP="00526F8F">
            <w:pPr>
              <w:rPr>
                <w:rFonts w:ascii="Quicksand" w:hAnsi="Quicksand" w:cs="Open Sans Light"/>
                <w:b/>
                <w:bCs/>
                <w:lang w:val="en-US"/>
              </w:rPr>
            </w:pPr>
            <w:r w:rsidRPr="00584917">
              <w:rPr>
                <w:rFonts w:ascii="Quicksand" w:hAnsi="Quicksand" w:cs="Open Sans Light"/>
                <w:b/>
                <w:bCs/>
                <w:color w:val="7030A0"/>
                <w:lang w:val="en-US"/>
              </w:rPr>
              <w:t>Y</w:t>
            </w:r>
            <w:r w:rsidR="002D0BC5" w:rsidRPr="00584917">
              <w:rPr>
                <w:rFonts w:ascii="Quicksand" w:hAnsi="Quicksand" w:cs="Open Sans Light"/>
                <w:b/>
                <w:bCs/>
                <w:color w:val="7030A0"/>
                <w:lang w:val="en-US"/>
              </w:rPr>
              <w:t xml:space="preserve"> – </w:t>
            </w:r>
            <w:r w:rsidR="002D0BC5">
              <w:rPr>
                <w:rFonts w:ascii="Quicksand" w:hAnsi="Quicksand" w:cs="Open Sans Light"/>
                <w:b/>
                <w:bCs/>
                <w:lang w:val="en-US"/>
              </w:rPr>
              <w:t>PSHE curriculum map and online safety map</w:t>
            </w:r>
          </w:p>
        </w:tc>
      </w:tr>
      <w:tr w:rsidR="00D8764F" w:rsidRPr="00D8764F" w14:paraId="26504375" w14:textId="77777777" w:rsidTr="00C40C5B">
        <w:trPr>
          <w:trHeight w:val="454"/>
        </w:trPr>
        <w:tc>
          <w:tcPr>
            <w:tcW w:w="6364" w:type="dxa"/>
            <w:gridSpan w:val="3"/>
            <w:tcBorders>
              <w:top w:val="single" w:sz="12" w:space="0" w:color="auto"/>
              <w:left w:val="single" w:sz="12" w:space="0" w:color="auto"/>
              <w:bottom w:val="single" w:sz="12" w:space="0" w:color="auto"/>
              <w:right w:val="single" w:sz="12" w:space="0" w:color="auto"/>
            </w:tcBorders>
            <w:shd w:val="clear" w:color="auto" w:fill="CC99FF"/>
            <w:vAlign w:val="center"/>
          </w:tcPr>
          <w:p w14:paraId="24DEBDDB" w14:textId="0D88CF13" w:rsidR="00D8764F" w:rsidRPr="00D8764F" w:rsidRDefault="00584917" w:rsidP="00D664BE">
            <w:pPr>
              <w:rPr>
                <w:rFonts w:ascii="Quicksand" w:hAnsi="Quicksand" w:cs="Open Sans Light"/>
                <w:b/>
                <w:bCs/>
                <w:sz w:val="24"/>
                <w:szCs w:val="24"/>
                <w:lang w:val="en-US"/>
              </w:rPr>
            </w:pPr>
            <w:r>
              <w:rPr>
                <w:rFonts w:ascii="Quicksand" w:hAnsi="Quicksand" w:cs="Open Sans Light"/>
                <w:b/>
                <w:bCs/>
                <w:sz w:val="24"/>
                <w:szCs w:val="24"/>
                <w:lang w:val="en-US"/>
              </w:rPr>
              <w:t>T</w:t>
            </w:r>
            <w:r w:rsidR="00D8764F" w:rsidRPr="00D8764F">
              <w:rPr>
                <w:rFonts w:ascii="Quicksand" w:hAnsi="Quicksand" w:cs="Open Sans Light"/>
                <w:b/>
                <w:bCs/>
                <w:sz w:val="24"/>
                <w:szCs w:val="24"/>
                <w:lang w:val="en-US"/>
              </w:rPr>
              <w:t>he specific use of your chosen technologies, including Bring Your Own Device (BYOD)</w:t>
            </w:r>
          </w:p>
        </w:tc>
        <w:tc>
          <w:tcPr>
            <w:tcW w:w="42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263F1F" w14:textId="17508ED6" w:rsidR="00D8764F" w:rsidRPr="00526F8F" w:rsidRDefault="00D8764F" w:rsidP="00526F8F">
            <w:pPr>
              <w:rPr>
                <w:rFonts w:ascii="Quicksand" w:hAnsi="Quicksand" w:cs="Open Sans Light"/>
                <w:b/>
                <w:bCs/>
                <w:lang w:val="en-US"/>
              </w:rPr>
            </w:pPr>
            <w:r w:rsidRPr="00584917">
              <w:rPr>
                <w:rFonts w:ascii="Quicksand" w:hAnsi="Quicksand" w:cs="Open Sans Light"/>
                <w:b/>
                <w:bCs/>
                <w:color w:val="7030A0"/>
                <w:lang w:val="en-US"/>
              </w:rPr>
              <w:t>Y</w:t>
            </w:r>
            <w:r w:rsidR="002D0BC5" w:rsidRPr="00584917">
              <w:rPr>
                <w:rFonts w:ascii="Quicksand" w:hAnsi="Quicksand" w:cs="Open Sans Light"/>
                <w:b/>
                <w:bCs/>
                <w:color w:val="7030A0"/>
                <w:lang w:val="en-US"/>
              </w:rPr>
              <w:t xml:space="preserve"> – </w:t>
            </w:r>
            <w:r w:rsidR="002D0BC5">
              <w:rPr>
                <w:rFonts w:ascii="Quicksand" w:hAnsi="Quicksand" w:cs="Open Sans Light"/>
                <w:b/>
                <w:bCs/>
                <w:lang w:val="en-US"/>
              </w:rPr>
              <w:t>also present in the Garswood trainee handbook.</w:t>
            </w:r>
          </w:p>
        </w:tc>
      </w:tr>
      <w:tr w:rsidR="00D8764F" w:rsidRPr="00D8764F" w14:paraId="30E5532D" w14:textId="77777777" w:rsidTr="00C40C5B">
        <w:trPr>
          <w:trHeight w:val="454"/>
        </w:trPr>
        <w:tc>
          <w:tcPr>
            <w:tcW w:w="6364" w:type="dxa"/>
            <w:gridSpan w:val="3"/>
            <w:tcBorders>
              <w:top w:val="single" w:sz="12" w:space="0" w:color="auto"/>
              <w:left w:val="single" w:sz="12" w:space="0" w:color="auto"/>
              <w:bottom w:val="single" w:sz="12" w:space="0" w:color="auto"/>
              <w:right w:val="single" w:sz="12" w:space="0" w:color="auto"/>
            </w:tcBorders>
            <w:shd w:val="clear" w:color="auto" w:fill="99FF99"/>
            <w:vAlign w:val="center"/>
          </w:tcPr>
          <w:p w14:paraId="7038A602" w14:textId="29921518" w:rsidR="00D8764F" w:rsidRPr="00D8764F" w:rsidRDefault="00C40C5B" w:rsidP="00D664BE">
            <w:pPr>
              <w:rPr>
                <w:rFonts w:ascii="Quicksand" w:hAnsi="Quicksand" w:cs="Open Sans Light"/>
                <w:b/>
                <w:bCs/>
                <w:sz w:val="24"/>
                <w:szCs w:val="24"/>
                <w:lang w:val="en-US"/>
              </w:rPr>
            </w:pPr>
            <w:r>
              <w:rPr>
                <w:rFonts w:ascii="Quicksand" w:hAnsi="Quicksand" w:cs="Open Sans Light"/>
                <w:b/>
                <w:bCs/>
                <w:sz w:val="24"/>
                <w:szCs w:val="24"/>
                <w:lang w:val="en-US"/>
              </w:rPr>
              <w:t>R</w:t>
            </w:r>
            <w:r w:rsidR="00D8764F" w:rsidRPr="00D8764F">
              <w:rPr>
                <w:rFonts w:ascii="Quicksand" w:hAnsi="Quicksand" w:cs="Open Sans Light"/>
                <w:b/>
                <w:bCs/>
                <w:sz w:val="24"/>
                <w:szCs w:val="24"/>
                <w:lang w:val="en-US"/>
              </w:rPr>
              <w:t xml:space="preserve">elated safeguarding or technology policies </w:t>
            </w:r>
          </w:p>
        </w:tc>
        <w:tc>
          <w:tcPr>
            <w:tcW w:w="42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9A853C" w14:textId="77777777" w:rsidR="00D8764F" w:rsidRDefault="00D8764F" w:rsidP="00526F8F">
            <w:pPr>
              <w:rPr>
                <w:rFonts w:ascii="Quicksand" w:hAnsi="Quicksand" w:cs="Open Sans Light"/>
                <w:b/>
                <w:bCs/>
                <w:lang w:val="en-US"/>
              </w:rPr>
            </w:pPr>
            <w:proofErr w:type="spellStart"/>
            <w:r w:rsidRPr="00526F8F">
              <w:rPr>
                <w:rFonts w:ascii="Quicksand" w:hAnsi="Quicksand" w:cs="Open Sans Light"/>
                <w:b/>
                <w:bCs/>
                <w:lang w:val="en-US"/>
              </w:rPr>
              <w:t>Smoothwall</w:t>
            </w:r>
            <w:proofErr w:type="spellEnd"/>
            <w:r w:rsidRPr="00526F8F">
              <w:rPr>
                <w:rFonts w:ascii="Quicksand" w:hAnsi="Quicksand" w:cs="Open Sans Light"/>
                <w:b/>
                <w:bCs/>
                <w:lang w:val="en-US"/>
              </w:rPr>
              <w:t xml:space="preserve"> Filter</w:t>
            </w:r>
          </w:p>
          <w:p w14:paraId="4023AA04" w14:textId="032858FC" w:rsidR="00584917" w:rsidRDefault="00584917" w:rsidP="00526F8F">
            <w:pPr>
              <w:rPr>
                <w:rFonts w:ascii="Quicksand" w:hAnsi="Quicksand" w:cs="Open Sans Light"/>
                <w:b/>
                <w:bCs/>
                <w:lang w:val="en-US"/>
              </w:rPr>
            </w:pPr>
            <w:r>
              <w:rPr>
                <w:rFonts w:ascii="Quicksand" w:hAnsi="Quicksand" w:cs="Open Sans Light"/>
                <w:b/>
                <w:bCs/>
                <w:lang w:val="en-US"/>
              </w:rPr>
              <w:t>Monitoring &amp; Filtering policy</w:t>
            </w:r>
          </w:p>
          <w:p w14:paraId="48459802" w14:textId="0AC6F8A9" w:rsidR="00584917" w:rsidRPr="00526F8F" w:rsidRDefault="00584917" w:rsidP="00526F8F">
            <w:pPr>
              <w:rPr>
                <w:rFonts w:ascii="Quicksand" w:hAnsi="Quicksand" w:cs="Open Sans Light"/>
                <w:b/>
                <w:bCs/>
                <w:lang w:val="en-US"/>
              </w:rPr>
            </w:pPr>
            <w:r>
              <w:rPr>
                <w:rFonts w:ascii="Quicksand" w:hAnsi="Quicksand" w:cs="Open Sans Light"/>
                <w:b/>
                <w:bCs/>
                <w:lang w:val="en-US"/>
              </w:rPr>
              <w:t>Online Safety Policy</w:t>
            </w:r>
          </w:p>
        </w:tc>
      </w:tr>
      <w:tr w:rsidR="00D8764F" w:rsidRPr="00D8764F" w14:paraId="44BCBD9D" w14:textId="77777777" w:rsidTr="00C40C5B">
        <w:trPr>
          <w:trHeight w:val="454"/>
        </w:trPr>
        <w:tc>
          <w:tcPr>
            <w:tcW w:w="6364" w:type="dxa"/>
            <w:gridSpan w:val="3"/>
            <w:tcBorders>
              <w:top w:val="single" w:sz="12" w:space="0" w:color="auto"/>
              <w:left w:val="single" w:sz="12" w:space="0" w:color="auto"/>
              <w:bottom w:val="single" w:sz="12" w:space="0" w:color="auto"/>
              <w:right w:val="single" w:sz="12" w:space="0" w:color="auto"/>
            </w:tcBorders>
            <w:shd w:val="clear" w:color="auto" w:fill="CC99FF"/>
            <w:vAlign w:val="center"/>
          </w:tcPr>
          <w:p w14:paraId="68B4C601" w14:textId="353BF1E1" w:rsidR="00D8764F" w:rsidRPr="00D8764F" w:rsidRDefault="00C07ACD" w:rsidP="00D664BE">
            <w:pPr>
              <w:rPr>
                <w:rFonts w:ascii="Quicksand" w:hAnsi="Quicksand" w:cs="Open Sans Light"/>
                <w:b/>
                <w:bCs/>
                <w:sz w:val="24"/>
                <w:szCs w:val="24"/>
                <w:lang w:val="en-US"/>
              </w:rPr>
            </w:pPr>
            <w:r>
              <w:rPr>
                <w:rFonts w:ascii="Quicksand" w:hAnsi="Quicksand" w:cs="Open Sans Light"/>
                <w:b/>
                <w:bCs/>
                <w:sz w:val="24"/>
                <w:szCs w:val="24"/>
                <w:lang w:val="en-US"/>
              </w:rPr>
              <w:t>W</w:t>
            </w:r>
            <w:r w:rsidR="00D8764F" w:rsidRPr="00D8764F">
              <w:rPr>
                <w:rFonts w:ascii="Quicksand" w:hAnsi="Quicksand" w:cs="Open Sans Light"/>
                <w:b/>
                <w:bCs/>
                <w:sz w:val="24"/>
                <w:szCs w:val="24"/>
                <w:lang w:val="en-US"/>
              </w:rPr>
              <w:t>hat checks are currently taking place and how resulting actions are handled</w:t>
            </w:r>
          </w:p>
        </w:tc>
        <w:tc>
          <w:tcPr>
            <w:tcW w:w="42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A1CFA56" w14:textId="77777777" w:rsidR="00D8764F" w:rsidRPr="00526F8F" w:rsidRDefault="00D8764F" w:rsidP="00526F8F">
            <w:pPr>
              <w:rPr>
                <w:rFonts w:ascii="Quicksand" w:hAnsi="Quicksand" w:cs="Open Sans Light"/>
                <w:b/>
                <w:bCs/>
                <w:lang w:val="en-US"/>
              </w:rPr>
            </w:pPr>
            <w:r w:rsidRPr="00526F8F">
              <w:rPr>
                <w:rFonts w:ascii="Quicksand" w:hAnsi="Quicksand" w:cs="Open Sans Light"/>
                <w:b/>
                <w:bCs/>
                <w:lang w:val="en-US"/>
              </w:rPr>
              <w:t>Tested daily by ICT Support</w:t>
            </w:r>
          </w:p>
        </w:tc>
      </w:tr>
      <w:tr w:rsidR="00D8764F" w:rsidRPr="00D8764F" w14:paraId="152101FE" w14:textId="77777777" w:rsidTr="00C40C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4"/>
        </w:trPr>
        <w:tc>
          <w:tcPr>
            <w:tcW w:w="6364" w:type="dxa"/>
            <w:gridSpan w:val="3"/>
            <w:shd w:val="clear" w:color="auto" w:fill="99FF99"/>
            <w:vAlign w:val="center"/>
          </w:tcPr>
          <w:p w14:paraId="2DFD4377" w14:textId="17077BDD" w:rsidR="00D8764F" w:rsidRPr="00D8764F" w:rsidRDefault="00C07ACD" w:rsidP="00311B20">
            <w:pPr>
              <w:rPr>
                <w:rFonts w:ascii="Quicksand" w:hAnsi="Quicksand" w:cs="Open Sans Light"/>
                <w:b/>
                <w:bCs/>
                <w:sz w:val="24"/>
                <w:szCs w:val="24"/>
                <w:lang w:val="en-US"/>
              </w:rPr>
            </w:pPr>
            <w:r>
              <w:rPr>
                <w:rFonts w:ascii="Quicksand" w:hAnsi="Quicksand" w:cs="Open Sans Light"/>
                <w:b/>
                <w:bCs/>
                <w:sz w:val="24"/>
                <w:szCs w:val="24"/>
                <w:lang w:val="en-US"/>
              </w:rPr>
              <w:t>A</w:t>
            </w:r>
            <w:r w:rsidR="00D8764F" w:rsidRPr="00D8764F">
              <w:rPr>
                <w:rFonts w:ascii="Quicksand" w:hAnsi="Quicksand" w:cs="Open Sans Light"/>
                <w:b/>
                <w:bCs/>
                <w:sz w:val="24"/>
                <w:szCs w:val="24"/>
                <w:lang w:val="en-US"/>
              </w:rPr>
              <w:t>ll staff know how to report and record concerns</w:t>
            </w:r>
            <w:r w:rsidR="00D8764F" w:rsidRPr="00D8764F">
              <w:rPr>
                <w:rFonts w:ascii="Times New Roman" w:hAnsi="Times New Roman" w:cs="Times New Roman"/>
                <w:b/>
                <w:bCs/>
                <w:sz w:val="24"/>
                <w:szCs w:val="24"/>
                <w:lang w:val="en-US"/>
              </w:rPr>
              <w:t> </w:t>
            </w:r>
          </w:p>
        </w:tc>
        <w:tc>
          <w:tcPr>
            <w:tcW w:w="4263" w:type="dxa"/>
            <w:gridSpan w:val="2"/>
            <w:shd w:val="clear" w:color="auto" w:fill="FFFFFF" w:themeFill="background1"/>
            <w:vAlign w:val="center"/>
          </w:tcPr>
          <w:p w14:paraId="6811FCED" w14:textId="0EDAA4F8" w:rsidR="00D8764F" w:rsidRPr="00D8764F" w:rsidRDefault="00CA5B65" w:rsidP="00C07ACD">
            <w:pPr>
              <w:rPr>
                <w:rFonts w:ascii="Quicksand" w:hAnsi="Quicksand" w:cs="Open Sans Light"/>
                <w:b/>
                <w:bCs/>
                <w:sz w:val="24"/>
                <w:szCs w:val="24"/>
                <w:lang w:val="en-US"/>
              </w:rPr>
            </w:pPr>
            <w:r w:rsidRPr="00584917">
              <w:rPr>
                <w:rFonts w:ascii="Quicksand" w:hAnsi="Quicksand" w:cs="Open Sans Light"/>
                <w:b/>
                <w:bCs/>
                <w:color w:val="7030A0"/>
                <w:lang w:val="en-US"/>
              </w:rPr>
              <w:t xml:space="preserve">Y </w:t>
            </w:r>
            <w:r>
              <w:rPr>
                <w:rFonts w:ascii="Quicksand" w:hAnsi="Quicksand" w:cs="Open Sans Light"/>
                <w:b/>
                <w:bCs/>
                <w:color w:val="7030A0"/>
                <w:lang w:val="en-US"/>
              </w:rPr>
              <w:t>–</w:t>
            </w:r>
            <w:r w:rsidRPr="00584917">
              <w:rPr>
                <w:rFonts w:ascii="Quicksand" w:hAnsi="Quicksand" w:cs="Open Sans Light"/>
                <w:b/>
                <w:bCs/>
                <w:color w:val="7030A0"/>
                <w:lang w:val="en-US"/>
              </w:rPr>
              <w:t xml:space="preserve"> </w:t>
            </w:r>
            <w:r>
              <w:rPr>
                <w:rFonts w:ascii="Quicksand" w:hAnsi="Quicksand" w:cs="Open Sans Light"/>
                <w:b/>
                <w:bCs/>
                <w:lang w:val="en-US"/>
              </w:rPr>
              <w:t>CPOMS and verbally report to DSL</w:t>
            </w:r>
          </w:p>
        </w:tc>
      </w:tr>
      <w:tr w:rsidR="00D8764F" w:rsidRPr="00D8764F" w14:paraId="2A15DE61" w14:textId="77777777" w:rsidTr="00C40C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4"/>
        </w:trPr>
        <w:tc>
          <w:tcPr>
            <w:tcW w:w="6364" w:type="dxa"/>
            <w:gridSpan w:val="3"/>
            <w:shd w:val="clear" w:color="auto" w:fill="CC99FF"/>
            <w:vAlign w:val="center"/>
          </w:tcPr>
          <w:p w14:paraId="2E562459" w14:textId="272D4E65" w:rsidR="00D8764F" w:rsidRPr="00D8764F" w:rsidRDefault="00C07ACD" w:rsidP="00311B20">
            <w:pPr>
              <w:rPr>
                <w:rFonts w:ascii="Quicksand" w:hAnsi="Quicksand" w:cs="Open Sans Light"/>
                <w:b/>
                <w:bCs/>
                <w:sz w:val="24"/>
                <w:szCs w:val="24"/>
                <w:lang w:val="en-US"/>
              </w:rPr>
            </w:pPr>
            <w:r>
              <w:rPr>
                <w:rFonts w:ascii="Quicksand" w:hAnsi="Quicksand" w:cs="Open Sans Light"/>
                <w:b/>
                <w:bCs/>
                <w:sz w:val="24"/>
                <w:szCs w:val="24"/>
                <w:lang w:val="en-US"/>
              </w:rPr>
              <w:t>F</w:t>
            </w:r>
            <w:r w:rsidR="00D8764F" w:rsidRPr="00D8764F">
              <w:rPr>
                <w:rFonts w:ascii="Quicksand" w:hAnsi="Quicksand" w:cs="Open Sans Light"/>
                <w:b/>
                <w:bCs/>
                <w:sz w:val="24"/>
                <w:szCs w:val="24"/>
                <w:lang w:val="en-US"/>
              </w:rPr>
              <w:t>iltering and monitoring systems work on new devices and services before release to staff / pupils</w:t>
            </w:r>
            <w:r w:rsidR="00D8764F" w:rsidRPr="00D8764F">
              <w:rPr>
                <w:rFonts w:ascii="Times New Roman" w:hAnsi="Times New Roman" w:cs="Times New Roman"/>
                <w:b/>
                <w:bCs/>
                <w:sz w:val="24"/>
                <w:szCs w:val="24"/>
                <w:lang w:val="en-US"/>
              </w:rPr>
              <w:t> </w:t>
            </w:r>
          </w:p>
        </w:tc>
        <w:tc>
          <w:tcPr>
            <w:tcW w:w="4263" w:type="dxa"/>
            <w:gridSpan w:val="2"/>
            <w:shd w:val="clear" w:color="auto" w:fill="FFFFFF" w:themeFill="background1"/>
            <w:vAlign w:val="center"/>
          </w:tcPr>
          <w:p w14:paraId="39BD3137" w14:textId="6A0C634E" w:rsidR="00D8764F" w:rsidRPr="00D8764F" w:rsidRDefault="00D8764F" w:rsidP="00C07ACD">
            <w:pPr>
              <w:rPr>
                <w:rFonts w:ascii="Quicksand" w:hAnsi="Quicksand" w:cs="Open Sans Light"/>
                <w:b/>
                <w:bCs/>
                <w:sz w:val="24"/>
                <w:szCs w:val="24"/>
                <w:lang w:val="en-US"/>
              </w:rPr>
            </w:pPr>
            <w:r w:rsidRPr="00D755F7">
              <w:rPr>
                <w:rFonts w:ascii="Quicksand" w:hAnsi="Quicksand" w:cs="Open Sans Light"/>
                <w:b/>
                <w:bCs/>
                <w:color w:val="7030A0"/>
                <w:sz w:val="24"/>
                <w:szCs w:val="24"/>
                <w:lang w:val="en-US"/>
              </w:rPr>
              <w:t>Y</w:t>
            </w:r>
            <w:r w:rsidR="00CA5B65" w:rsidRPr="00D755F7">
              <w:rPr>
                <w:rFonts w:ascii="Quicksand" w:hAnsi="Quicksand" w:cs="Open Sans Light"/>
                <w:b/>
                <w:bCs/>
                <w:color w:val="7030A0"/>
                <w:sz w:val="24"/>
                <w:szCs w:val="24"/>
                <w:lang w:val="en-US"/>
              </w:rPr>
              <w:t xml:space="preserve"> – </w:t>
            </w:r>
            <w:r w:rsidR="00CA5B65">
              <w:rPr>
                <w:rFonts w:ascii="Quicksand" w:hAnsi="Quicksand" w:cs="Open Sans Light"/>
                <w:b/>
                <w:bCs/>
                <w:sz w:val="24"/>
                <w:szCs w:val="24"/>
                <w:lang w:val="en-US"/>
              </w:rPr>
              <w:t xml:space="preserve">all devices </w:t>
            </w:r>
            <w:r w:rsidR="00D755F7">
              <w:rPr>
                <w:rFonts w:ascii="Quicksand" w:hAnsi="Quicksand" w:cs="Open Sans Light"/>
                <w:b/>
                <w:bCs/>
                <w:sz w:val="24"/>
                <w:szCs w:val="24"/>
                <w:lang w:val="en-US"/>
              </w:rPr>
              <w:t>imaged and put on the network by the IT team before given to staff.</w:t>
            </w:r>
          </w:p>
        </w:tc>
      </w:tr>
      <w:tr w:rsidR="00D8764F" w:rsidRPr="00D8764F" w14:paraId="18D1D244" w14:textId="77777777" w:rsidTr="00C40C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4"/>
        </w:trPr>
        <w:tc>
          <w:tcPr>
            <w:tcW w:w="6364" w:type="dxa"/>
            <w:gridSpan w:val="3"/>
            <w:shd w:val="clear" w:color="auto" w:fill="99FF99"/>
            <w:vAlign w:val="center"/>
          </w:tcPr>
          <w:p w14:paraId="2400E916" w14:textId="7E52B152" w:rsidR="00D8764F" w:rsidRPr="00D8764F" w:rsidRDefault="00C07ACD" w:rsidP="00311B20">
            <w:pPr>
              <w:rPr>
                <w:rFonts w:ascii="Quicksand" w:hAnsi="Quicksand" w:cs="Open Sans Light"/>
                <w:b/>
                <w:bCs/>
                <w:sz w:val="24"/>
                <w:szCs w:val="24"/>
                <w:lang w:val="en-US"/>
              </w:rPr>
            </w:pPr>
            <w:r>
              <w:rPr>
                <w:rFonts w:ascii="Quicksand" w:hAnsi="Quicksand" w:cs="Open Sans Light"/>
                <w:b/>
                <w:bCs/>
                <w:sz w:val="24"/>
                <w:szCs w:val="24"/>
                <w:lang w:val="en-US"/>
              </w:rPr>
              <w:t>B</w:t>
            </w:r>
            <w:r w:rsidR="00D8764F" w:rsidRPr="00D8764F">
              <w:rPr>
                <w:rFonts w:ascii="Quicksand" w:hAnsi="Quicksand" w:cs="Open Sans Light"/>
                <w:b/>
                <w:bCs/>
                <w:sz w:val="24"/>
                <w:szCs w:val="24"/>
                <w:lang w:val="en-US"/>
              </w:rPr>
              <w:t>locklists are reviewed and they can be modified in line with changes to safeguarding risks</w:t>
            </w:r>
          </w:p>
        </w:tc>
        <w:tc>
          <w:tcPr>
            <w:tcW w:w="4263" w:type="dxa"/>
            <w:gridSpan w:val="2"/>
            <w:shd w:val="clear" w:color="auto" w:fill="FFFFFF" w:themeFill="background1"/>
            <w:vAlign w:val="center"/>
          </w:tcPr>
          <w:p w14:paraId="51FAAD29" w14:textId="0E52B519" w:rsidR="00D8764F" w:rsidRPr="00D8764F" w:rsidRDefault="00D8764F" w:rsidP="00C07ACD">
            <w:pPr>
              <w:rPr>
                <w:rFonts w:ascii="Quicksand" w:hAnsi="Quicksand" w:cs="Open Sans Light"/>
                <w:b/>
                <w:bCs/>
                <w:sz w:val="24"/>
                <w:szCs w:val="24"/>
                <w:lang w:val="en-US"/>
              </w:rPr>
            </w:pPr>
            <w:r w:rsidRPr="00D755F7">
              <w:rPr>
                <w:rFonts w:ascii="Quicksand" w:hAnsi="Quicksand" w:cs="Open Sans Light"/>
                <w:b/>
                <w:bCs/>
                <w:color w:val="7030A0"/>
                <w:sz w:val="24"/>
                <w:szCs w:val="24"/>
                <w:lang w:val="en-US"/>
              </w:rPr>
              <w:t>Y</w:t>
            </w:r>
            <w:r w:rsidR="00D755F7" w:rsidRPr="00D755F7">
              <w:rPr>
                <w:rFonts w:ascii="Quicksand" w:hAnsi="Quicksand" w:cs="Open Sans Light"/>
                <w:b/>
                <w:bCs/>
                <w:color w:val="7030A0"/>
                <w:sz w:val="24"/>
                <w:szCs w:val="24"/>
                <w:lang w:val="en-US"/>
              </w:rPr>
              <w:t xml:space="preserve"> – </w:t>
            </w:r>
            <w:r w:rsidR="00D755F7">
              <w:rPr>
                <w:rFonts w:ascii="Quicksand" w:hAnsi="Quicksand" w:cs="Open Sans Light"/>
                <w:b/>
                <w:bCs/>
                <w:sz w:val="24"/>
                <w:szCs w:val="24"/>
                <w:lang w:val="en-US"/>
              </w:rPr>
              <w:t xml:space="preserve">By the IT Team, and emailed to DSL, </w:t>
            </w:r>
            <w:proofErr w:type="gramStart"/>
            <w:r w:rsidR="00D755F7">
              <w:rPr>
                <w:rFonts w:ascii="Quicksand" w:hAnsi="Quicksand" w:cs="Open Sans Light"/>
                <w:b/>
                <w:bCs/>
                <w:sz w:val="24"/>
                <w:szCs w:val="24"/>
                <w:lang w:val="en-US"/>
              </w:rPr>
              <w:t>deputy</w:t>
            </w:r>
            <w:proofErr w:type="gramEnd"/>
            <w:r w:rsidR="00D755F7">
              <w:rPr>
                <w:rFonts w:ascii="Quicksand" w:hAnsi="Quicksand" w:cs="Open Sans Light"/>
                <w:b/>
                <w:bCs/>
                <w:sz w:val="24"/>
                <w:szCs w:val="24"/>
                <w:lang w:val="en-US"/>
              </w:rPr>
              <w:t xml:space="preserve"> and Computing lead when there has been a breach.  This is always followed up verbally and with a CPOMS entry.</w:t>
            </w:r>
          </w:p>
        </w:tc>
      </w:tr>
    </w:tbl>
    <w:p w14:paraId="447C4269" w14:textId="77777777" w:rsidR="00D8764F" w:rsidRDefault="00D8764F" w:rsidP="00D8764F">
      <w:pPr>
        <w:spacing w:after="0" w:line="240" w:lineRule="auto"/>
        <w:rPr>
          <w:rFonts w:ascii="Quicksand" w:hAnsi="Quicksand" w:cs="Open Sans Light"/>
          <w:bCs/>
          <w:sz w:val="20"/>
          <w:szCs w:val="20"/>
        </w:rPr>
      </w:pPr>
    </w:p>
    <w:p w14:paraId="0F037E1E" w14:textId="77777777" w:rsidR="00F509D1" w:rsidRPr="00D8764F" w:rsidRDefault="00F509D1" w:rsidP="00D8764F">
      <w:pPr>
        <w:spacing w:after="0" w:line="240" w:lineRule="auto"/>
        <w:rPr>
          <w:rFonts w:ascii="Quicksand" w:hAnsi="Quicksand" w:cs="Open Sans Light"/>
          <w:bCs/>
          <w:sz w:val="20"/>
          <w:szCs w:val="20"/>
        </w:rPr>
      </w:pPr>
    </w:p>
    <w:tbl>
      <w:tblPr>
        <w:tblStyle w:val="TableGrid"/>
        <w:tblW w:w="10627" w:type="dxa"/>
        <w:tblLook w:val="04A0" w:firstRow="1" w:lastRow="0" w:firstColumn="1" w:lastColumn="0" w:noHBand="0" w:noVBand="1"/>
      </w:tblPr>
      <w:tblGrid>
        <w:gridCol w:w="7348"/>
        <w:gridCol w:w="3279"/>
      </w:tblGrid>
      <w:tr w:rsidR="00D8764F" w:rsidRPr="00D8764F" w14:paraId="6314A952" w14:textId="77777777" w:rsidTr="00F509D1">
        <w:trPr>
          <w:trHeight w:val="566"/>
        </w:trPr>
        <w:tc>
          <w:tcPr>
            <w:tcW w:w="7348" w:type="dxa"/>
            <w:tcBorders>
              <w:top w:val="single" w:sz="18" w:space="0" w:color="auto"/>
              <w:left w:val="single" w:sz="18" w:space="0" w:color="auto"/>
              <w:bottom w:val="single" w:sz="18" w:space="0" w:color="auto"/>
              <w:right w:val="single" w:sz="18" w:space="0" w:color="auto"/>
            </w:tcBorders>
            <w:shd w:val="clear" w:color="auto" w:fill="00B050"/>
            <w:vAlign w:val="center"/>
          </w:tcPr>
          <w:p w14:paraId="6E0C8976" w14:textId="77777777" w:rsidR="00D8764F" w:rsidRPr="00D8764F" w:rsidRDefault="00D8764F" w:rsidP="00D8764F">
            <w:pPr>
              <w:jc w:val="center"/>
              <w:rPr>
                <w:rFonts w:ascii="Quicksand" w:hAnsi="Quicksand" w:cs="Open Sans Light"/>
                <w:b/>
                <w:bCs/>
                <w:sz w:val="20"/>
                <w:szCs w:val="20"/>
                <w:lang w:val="en-US"/>
              </w:rPr>
            </w:pPr>
            <w:r w:rsidRPr="005E3F9B">
              <w:rPr>
                <w:rFonts w:ascii="Quicksand" w:hAnsi="Quicksand" w:cs="Open Sans Light"/>
                <w:b/>
                <w:bCs/>
                <w:color w:val="FFFFFF" w:themeColor="background1"/>
                <w:sz w:val="32"/>
                <w:szCs w:val="32"/>
                <w:lang w:val="en-US"/>
              </w:rPr>
              <w:t>Recommendations / Mitigating Actions</w:t>
            </w:r>
          </w:p>
        </w:tc>
        <w:tc>
          <w:tcPr>
            <w:tcW w:w="3279" w:type="dxa"/>
            <w:tcBorders>
              <w:top w:val="nil"/>
              <w:left w:val="single" w:sz="18" w:space="0" w:color="auto"/>
              <w:bottom w:val="single" w:sz="18" w:space="0" w:color="auto"/>
              <w:right w:val="nil"/>
            </w:tcBorders>
            <w:shd w:val="clear" w:color="auto" w:fill="auto"/>
          </w:tcPr>
          <w:p w14:paraId="72027378" w14:textId="77777777" w:rsidR="00D8764F" w:rsidRPr="00D8764F" w:rsidRDefault="00D8764F" w:rsidP="00311B20">
            <w:pPr>
              <w:rPr>
                <w:rFonts w:ascii="Quicksand" w:hAnsi="Quicksand" w:cs="Open Sans Light"/>
                <w:sz w:val="20"/>
                <w:szCs w:val="20"/>
                <w:lang w:val="en-US"/>
              </w:rPr>
            </w:pPr>
          </w:p>
        </w:tc>
      </w:tr>
      <w:tr w:rsidR="00D8764F" w:rsidRPr="00D8764F" w14:paraId="4BF2DCA2" w14:textId="77777777" w:rsidTr="00F509D1">
        <w:trPr>
          <w:trHeight w:val="3047"/>
        </w:trPr>
        <w:tc>
          <w:tcPr>
            <w:tcW w:w="10627" w:type="dxa"/>
            <w:gridSpan w:val="2"/>
            <w:tcBorders>
              <w:top w:val="single" w:sz="18" w:space="0" w:color="auto"/>
              <w:left w:val="single" w:sz="18" w:space="0" w:color="auto"/>
              <w:bottom w:val="single" w:sz="18" w:space="0" w:color="auto"/>
              <w:right w:val="single" w:sz="18" w:space="0" w:color="auto"/>
            </w:tcBorders>
            <w:vAlign w:val="center"/>
          </w:tcPr>
          <w:p w14:paraId="2AB089D4" w14:textId="355FCD1E" w:rsidR="00D8764F" w:rsidRPr="00280138" w:rsidRDefault="00D8764F" w:rsidP="00D8764F">
            <w:pPr>
              <w:rPr>
                <w:rFonts w:ascii="Quicksand" w:hAnsi="Quicksand" w:cs="Open Sans Light"/>
                <w:b/>
                <w:bCs/>
                <w:sz w:val="18"/>
                <w:szCs w:val="18"/>
                <w:lang w:val="en-US"/>
              </w:rPr>
            </w:pPr>
            <w:r w:rsidRPr="00C40C5B">
              <w:rPr>
                <w:rFonts w:ascii="Quicksand" w:hAnsi="Quicksand" w:cs="Open Sans Light"/>
                <w:b/>
                <w:bCs/>
                <w:sz w:val="24"/>
                <w:szCs w:val="24"/>
                <w:lang w:val="en-US"/>
              </w:rPr>
              <w:t>We recommend that schools use individual logins for pupils, especially at KS2, when using computers, rather than generic class/year logins so that the filtering system can identify individuals. We appreciate this may not be practical at FS and KS1ages. If you are not using individual pupil logins speak to the ICT Support team who will facilitate this.</w:t>
            </w:r>
            <w:r w:rsidRPr="00C40C5B">
              <w:rPr>
                <w:rFonts w:ascii="Quicksand" w:hAnsi="Quicksand" w:cs="Open Sans Light"/>
                <w:b/>
                <w:bCs/>
                <w:sz w:val="24"/>
                <w:szCs w:val="24"/>
                <w:lang w:val="en-US"/>
              </w:rPr>
              <w:br/>
            </w:r>
          </w:p>
          <w:p w14:paraId="681A170B" w14:textId="374CD410" w:rsidR="00D8764F" w:rsidRPr="00D8764F" w:rsidRDefault="00D8764F" w:rsidP="00D8764F">
            <w:pPr>
              <w:rPr>
                <w:rFonts w:ascii="Quicksand" w:hAnsi="Quicksand" w:cs="Open Sans Light"/>
                <w:sz w:val="20"/>
                <w:szCs w:val="20"/>
                <w:lang w:val="en-US"/>
              </w:rPr>
            </w:pPr>
            <w:r w:rsidRPr="00C40C5B">
              <w:rPr>
                <w:rFonts w:ascii="Quicksand" w:hAnsi="Quicksand" w:cs="Open Sans Light"/>
                <w:b/>
                <w:bCs/>
                <w:sz w:val="24"/>
                <w:szCs w:val="24"/>
                <w:lang w:val="en-US"/>
              </w:rPr>
              <w:t>Use of iPads and other tablet devices will not identify an actual user of the device as there isn’t a login to the device. The report will contain the IP Address of the device which IT can correspond to device. Schools need to have processes in place for recording which device was used by which user for these to be cross-referenced against reports. Schools ICT Support are investigating alternative approaches to this issue.</w:t>
            </w:r>
          </w:p>
        </w:tc>
      </w:tr>
    </w:tbl>
    <w:p w14:paraId="3F071250" w14:textId="77777777" w:rsidR="00D8764F" w:rsidRPr="00280138" w:rsidRDefault="00D8764F" w:rsidP="00D8764F">
      <w:pPr>
        <w:rPr>
          <w:rFonts w:ascii="Quicksand" w:hAnsi="Quicksand" w:cs="Open Sans Light"/>
          <w:sz w:val="4"/>
          <w:szCs w:val="4"/>
          <w:lang w:val="en-US"/>
        </w:rPr>
      </w:pPr>
    </w:p>
    <w:p w14:paraId="0D564A47" w14:textId="3450366F" w:rsidR="00D8764F" w:rsidRPr="00501242" w:rsidRDefault="00D8764F" w:rsidP="00D8764F">
      <w:pPr>
        <w:pStyle w:val="Heading1"/>
        <w:spacing w:before="0" w:line="240" w:lineRule="auto"/>
        <w:rPr>
          <w:rFonts w:ascii="Quicksand" w:hAnsi="Quicksand"/>
          <w:b/>
          <w:bCs/>
          <w:color w:val="00B050"/>
          <w:sz w:val="36"/>
          <w:szCs w:val="36"/>
          <w:lang w:val="en-US"/>
        </w:rPr>
      </w:pPr>
      <w:r w:rsidRPr="00501242">
        <w:rPr>
          <w:rFonts w:ascii="Quicksand" w:hAnsi="Quicksand"/>
          <w:b/>
          <w:bCs/>
          <w:color w:val="00B050"/>
          <w:sz w:val="36"/>
          <w:szCs w:val="36"/>
          <w:lang w:val="en-US"/>
        </w:rPr>
        <w:t>Data Protection Impact Assessment:</w:t>
      </w:r>
    </w:p>
    <w:p w14:paraId="426C36A5" w14:textId="3EAE07CD" w:rsidR="00D8764F" w:rsidRPr="00601821" w:rsidRDefault="00D8764F" w:rsidP="003A0BB7">
      <w:pPr>
        <w:spacing w:after="0"/>
        <w:jc w:val="center"/>
        <w:rPr>
          <w:rFonts w:ascii="Quicksand" w:hAnsi="Quicksand" w:cs="Open Sans Light"/>
          <w:b/>
          <w:bCs/>
          <w:sz w:val="23"/>
          <w:szCs w:val="23"/>
          <w:lang w:val="en-US"/>
        </w:rPr>
      </w:pPr>
      <w:r w:rsidRPr="00601821">
        <w:rPr>
          <w:rFonts w:ascii="Quicksand" w:hAnsi="Quicksand" w:cs="Open Sans Light"/>
          <w:b/>
          <w:bCs/>
          <w:sz w:val="23"/>
          <w:szCs w:val="23"/>
          <w:lang w:val="en-US"/>
        </w:rPr>
        <w:t>Schools</w:t>
      </w:r>
      <w:r w:rsidR="000C167D" w:rsidRPr="00601821">
        <w:rPr>
          <w:rFonts w:ascii="Quicksand" w:hAnsi="Quicksand" w:cs="Open Sans Light"/>
          <w:b/>
          <w:bCs/>
          <w:sz w:val="23"/>
          <w:szCs w:val="23"/>
          <w:lang w:val="en-US"/>
        </w:rPr>
        <w:t xml:space="preserve"> </w:t>
      </w:r>
      <w:r w:rsidRPr="00601821">
        <w:rPr>
          <w:rFonts w:ascii="Quicksand" w:hAnsi="Quicksand" w:cs="Open Sans Light"/>
          <w:b/>
          <w:bCs/>
          <w:sz w:val="23"/>
          <w:szCs w:val="23"/>
          <w:lang w:val="en-US"/>
        </w:rPr>
        <w:t xml:space="preserve">that have a technical monitoring system will need to conduct their own Data Protection Impact Assessment (DPIA) and review the privacy notices of </w:t>
      </w:r>
      <w:r w:rsidR="00601821" w:rsidRPr="00601821">
        <w:rPr>
          <w:rFonts w:ascii="Quicksand" w:hAnsi="Quicksand" w:cs="Open Sans Light"/>
          <w:b/>
          <w:bCs/>
          <w:sz w:val="23"/>
          <w:szCs w:val="23"/>
          <w:lang w:val="en-US"/>
        </w:rPr>
        <w:t>third-party</w:t>
      </w:r>
      <w:r w:rsidRPr="00601821">
        <w:rPr>
          <w:rFonts w:ascii="Quicksand" w:hAnsi="Quicksand" w:cs="Open Sans Light"/>
          <w:b/>
          <w:bCs/>
          <w:sz w:val="23"/>
          <w:szCs w:val="23"/>
          <w:lang w:val="en-US"/>
        </w:rPr>
        <w:t xml:space="preserve"> providers</w:t>
      </w:r>
    </w:p>
    <w:p w14:paraId="5C637942" w14:textId="77777777" w:rsidR="000C167D" w:rsidRPr="000C167D" w:rsidRDefault="000C167D" w:rsidP="000C167D">
      <w:pPr>
        <w:spacing w:after="0"/>
        <w:jc w:val="center"/>
        <w:rPr>
          <w:rFonts w:ascii="Quicksand" w:hAnsi="Quicksand" w:cs="Open Sans Light"/>
          <w:b/>
          <w:bCs/>
          <w:sz w:val="6"/>
          <w:szCs w:val="6"/>
          <w:lang w:val="en-US"/>
        </w:rPr>
      </w:pPr>
    </w:p>
    <w:tbl>
      <w:tblPr>
        <w:tblStyle w:val="TableGrid"/>
        <w:tblW w:w="10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7612"/>
      </w:tblGrid>
      <w:tr w:rsidR="00D8764F" w:rsidRPr="00D8764F" w14:paraId="2B784ADA" w14:textId="77777777" w:rsidTr="009F3FE2">
        <w:trPr>
          <w:trHeight w:val="438"/>
        </w:trPr>
        <w:tc>
          <w:tcPr>
            <w:tcW w:w="2820" w:type="dxa"/>
            <w:shd w:val="clear" w:color="auto" w:fill="CC99FF"/>
            <w:vAlign w:val="center"/>
          </w:tcPr>
          <w:p w14:paraId="4C794244"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Link to DPIA</w:t>
            </w:r>
          </w:p>
        </w:tc>
        <w:tc>
          <w:tcPr>
            <w:tcW w:w="7612" w:type="dxa"/>
            <w:vAlign w:val="center"/>
          </w:tcPr>
          <w:p w14:paraId="62EFFAE0" w14:textId="77777777" w:rsidR="00D8764F" w:rsidRPr="00601821" w:rsidRDefault="00D8764F" w:rsidP="00601821">
            <w:pPr>
              <w:rPr>
                <w:rFonts w:ascii="Quicksand" w:hAnsi="Quicksand" w:cs="Open Sans Light"/>
                <w:b/>
                <w:bCs/>
                <w:lang w:val="en-US"/>
              </w:rPr>
            </w:pPr>
          </w:p>
        </w:tc>
      </w:tr>
      <w:tr w:rsidR="00D8764F" w:rsidRPr="00D8764F" w14:paraId="7FEF6A93" w14:textId="77777777" w:rsidTr="009F3FE2">
        <w:trPr>
          <w:trHeight w:val="438"/>
        </w:trPr>
        <w:tc>
          <w:tcPr>
            <w:tcW w:w="2820" w:type="dxa"/>
            <w:shd w:val="clear" w:color="auto" w:fill="99FF99"/>
            <w:vAlign w:val="center"/>
          </w:tcPr>
          <w:p w14:paraId="40DC611E"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Conducted by</w:t>
            </w:r>
          </w:p>
        </w:tc>
        <w:tc>
          <w:tcPr>
            <w:tcW w:w="7612" w:type="dxa"/>
            <w:vAlign w:val="center"/>
          </w:tcPr>
          <w:p w14:paraId="61868028" w14:textId="7F2E8657" w:rsidR="00D8764F" w:rsidRPr="00601821" w:rsidRDefault="00601821" w:rsidP="00601821">
            <w:pPr>
              <w:rPr>
                <w:rFonts w:ascii="Quicksand" w:hAnsi="Quicksand" w:cs="Open Sans Light"/>
                <w:b/>
                <w:bCs/>
                <w:lang w:val="en-US"/>
              </w:rPr>
            </w:pPr>
            <w:r w:rsidRPr="00601821">
              <w:rPr>
                <w:rFonts w:ascii="Quicksand" w:hAnsi="Quicksand" w:cs="Open Sans Light"/>
                <w:b/>
                <w:bCs/>
                <w:lang w:val="en-US"/>
              </w:rPr>
              <w:t xml:space="preserve">Pam Potter </w:t>
            </w:r>
            <w:r w:rsidRPr="003A0BB7">
              <w:rPr>
                <w:rFonts w:ascii="Quicksand" w:hAnsi="Quicksand" w:cs="Open Sans Light"/>
                <w:b/>
                <w:bCs/>
                <w:color w:val="7030A0"/>
                <w:lang w:val="en-US"/>
              </w:rPr>
              <w:t>– Head teacher and D</w:t>
            </w:r>
            <w:r w:rsidR="00E35A4D">
              <w:rPr>
                <w:rFonts w:ascii="Quicksand" w:hAnsi="Quicksand" w:cs="Open Sans Light"/>
                <w:b/>
                <w:bCs/>
                <w:color w:val="7030A0"/>
                <w:lang w:val="en-US"/>
              </w:rPr>
              <w:t>esignated Safeguarding Lead</w:t>
            </w:r>
          </w:p>
        </w:tc>
      </w:tr>
      <w:tr w:rsidR="00D8764F" w:rsidRPr="00D8764F" w14:paraId="3EA42E99" w14:textId="77777777" w:rsidTr="009F3FE2">
        <w:trPr>
          <w:trHeight w:val="438"/>
        </w:trPr>
        <w:tc>
          <w:tcPr>
            <w:tcW w:w="2820" w:type="dxa"/>
            <w:shd w:val="clear" w:color="auto" w:fill="CC99FF"/>
            <w:vAlign w:val="center"/>
          </w:tcPr>
          <w:p w14:paraId="1ED886C2"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Date conducted</w:t>
            </w:r>
          </w:p>
        </w:tc>
        <w:tc>
          <w:tcPr>
            <w:tcW w:w="7612" w:type="dxa"/>
            <w:vAlign w:val="center"/>
          </w:tcPr>
          <w:p w14:paraId="73B695F8" w14:textId="1E261534" w:rsidR="00D8764F" w:rsidRPr="00601821" w:rsidRDefault="00601821" w:rsidP="00601821">
            <w:pPr>
              <w:rPr>
                <w:rFonts w:ascii="Quicksand" w:hAnsi="Quicksand" w:cs="Open Sans Light"/>
                <w:b/>
                <w:bCs/>
                <w:lang w:val="en-US"/>
              </w:rPr>
            </w:pPr>
            <w:r w:rsidRPr="00601821">
              <w:rPr>
                <w:rFonts w:ascii="Quicksand" w:hAnsi="Quicksand" w:cs="Open Sans Light"/>
                <w:b/>
                <w:bCs/>
                <w:lang w:val="en-US"/>
              </w:rPr>
              <w:t>September 2023</w:t>
            </w:r>
          </w:p>
        </w:tc>
      </w:tr>
    </w:tbl>
    <w:p w14:paraId="3B9C85D0" w14:textId="00BFE8B5" w:rsidR="00D8764F" w:rsidRPr="00501242" w:rsidRDefault="00D8764F" w:rsidP="00D8764F">
      <w:pPr>
        <w:pStyle w:val="Heading1"/>
        <w:spacing w:before="180" w:line="240" w:lineRule="auto"/>
        <w:rPr>
          <w:rFonts w:ascii="Quicksand" w:hAnsi="Quicksand"/>
          <w:b/>
          <w:bCs/>
          <w:color w:val="00B050"/>
          <w:sz w:val="36"/>
          <w:szCs w:val="36"/>
          <w:lang w:val="en-US"/>
        </w:rPr>
      </w:pPr>
      <w:r w:rsidRPr="00501242">
        <w:rPr>
          <w:rFonts w:ascii="Quicksand" w:hAnsi="Quicksand"/>
          <w:b/>
          <w:bCs/>
          <w:color w:val="00B050"/>
          <w:sz w:val="36"/>
          <w:szCs w:val="36"/>
          <w:lang w:val="en-US"/>
        </w:rPr>
        <w:t>Regular Reports</w:t>
      </w:r>
      <w:r w:rsidR="009F3FE2">
        <w:rPr>
          <w:rFonts w:ascii="Quicksand" w:hAnsi="Quicksand"/>
          <w:b/>
          <w:bCs/>
          <w:color w:val="00B050"/>
          <w:sz w:val="36"/>
          <w:szCs w:val="36"/>
          <w:lang w:val="en-US"/>
        </w:rPr>
        <w:t>:</w:t>
      </w:r>
    </w:p>
    <w:p w14:paraId="0E6E8337" w14:textId="77777777" w:rsidR="00D8764F" w:rsidRPr="00D8764F" w:rsidRDefault="00D8764F" w:rsidP="00D8764F">
      <w:pPr>
        <w:rPr>
          <w:sz w:val="2"/>
          <w:szCs w:val="2"/>
          <w:lang w:val="en-US"/>
        </w:rPr>
      </w:pPr>
    </w:p>
    <w:tbl>
      <w:tblPr>
        <w:tblStyle w:val="TableGrid"/>
        <w:tblW w:w="10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7668"/>
      </w:tblGrid>
      <w:tr w:rsidR="00D8764F" w:rsidRPr="00D8764F" w14:paraId="239F257F" w14:textId="77777777" w:rsidTr="00D664BE">
        <w:trPr>
          <w:trHeight w:val="500"/>
        </w:trPr>
        <w:tc>
          <w:tcPr>
            <w:tcW w:w="2820" w:type="dxa"/>
            <w:shd w:val="clear" w:color="auto" w:fill="CC99FF"/>
            <w:vAlign w:val="center"/>
          </w:tcPr>
          <w:p w14:paraId="7EC65B6B"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Type of Report</w:t>
            </w:r>
          </w:p>
        </w:tc>
        <w:tc>
          <w:tcPr>
            <w:tcW w:w="7668" w:type="dxa"/>
            <w:vAlign w:val="center"/>
          </w:tcPr>
          <w:p w14:paraId="1AAE166D" w14:textId="77777777" w:rsidR="00D8764F" w:rsidRPr="00601821" w:rsidRDefault="00D8764F" w:rsidP="00D8764F">
            <w:pPr>
              <w:rPr>
                <w:rFonts w:ascii="Quicksand" w:hAnsi="Quicksand" w:cs="Open Sans Light"/>
                <w:b/>
                <w:bCs/>
                <w:lang w:val="en-US"/>
              </w:rPr>
            </w:pPr>
            <w:r w:rsidRPr="00601821">
              <w:rPr>
                <w:rFonts w:ascii="Quicksand" w:hAnsi="Quicksand" w:cs="Open Sans Light"/>
                <w:b/>
                <w:bCs/>
                <w:lang w:val="en-US"/>
              </w:rPr>
              <w:t>Filtering / Monitoring</w:t>
            </w:r>
          </w:p>
        </w:tc>
      </w:tr>
      <w:tr w:rsidR="00D8764F" w:rsidRPr="00D8764F" w14:paraId="397F694C" w14:textId="77777777" w:rsidTr="00D664BE">
        <w:trPr>
          <w:trHeight w:val="500"/>
        </w:trPr>
        <w:tc>
          <w:tcPr>
            <w:tcW w:w="2820" w:type="dxa"/>
            <w:shd w:val="clear" w:color="auto" w:fill="99FF99"/>
            <w:vAlign w:val="center"/>
          </w:tcPr>
          <w:p w14:paraId="2B6E4112"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Producer of report</w:t>
            </w:r>
          </w:p>
        </w:tc>
        <w:tc>
          <w:tcPr>
            <w:tcW w:w="7668" w:type="dxa"/>
            <w:vAlign w:val="center"/>
          </w:tcPr>
          <w:p w14:paraId="3FC31167" w14:textId="77777777" w:rsidR="00D8764F" w:rsidRPr="00601821" w:rsidRDefault="00D8764F" w:rsidP="00D8764F">
            <w:pPr>
              <w:rPr>
                <w:rFonts w:ascii="Quicksand" w:hAnsi="Quicksand" w:cs="Open Sans Light"/>
                <w:b/>
                <w:bCs/>
                <w:lang w:val="en-US"/>
              </w:rPr>
            </w:pPr>
            <w:r w:rsidRPr="00601821">
              <w:rPr>
                <w:rFonts w:ascii="Quicksand" w:hAnsi="Quicksand" w:cs="Open Sans Light"/>
                <w:b/>
                <w:bCs/>
                <w:lang w:val="en-US"/>
              </w:rPr>
              <w:t xml:space="preserve">Chris Smith </w:t>
            </w:r>
            <w:r w:rsidRPr="00E35A4D">
              <w:rPr>
                <w:rFonts w:ascii="Quicksand" w:hAnsi="Quicksand" w:cs="Open Sans Light"/>
                <w:b/>
                <w:bCs/>
                <w:color w:val="7030A0"/>
                <w:lang w:val="en-US"/>
              </w:rPr>
              <w:t>– Schools ICT Infrastructure Manager</w:t>
            </w:r>
          </w:p>
        </w:tc>
      </w:tr>
      <w:tr w:rsidR="00D8764F" w:rsidRPr="00D8764F" w14:paraId="5FE1E7CF" w14:textId="77777777" w:rsidTr="00D664BE">
        <w:trPr>
          <w:trHeight w:val="500"/>
        </w:trPr>
        <w:tc>
          <w:tcPr>
            <w:tcW w:w="2820" w:type="dxa"/>
            <w:shd w:val="clear" w:color="auto" w:fill="CC99FF"/>
            <w:vAlign w:val="center"/>
          </w:tcPr>
          <w:p w14:paraId="67F74A05"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Recipient of report</w:t>
            </w:r>
          </w:p>
        </w:tc>
        <w:tc>
          <w:tcPr>
            <w:tcW w:w="7668" w:type="dxa"/>
            <w:vAlign w:val="center"/>
          </w:tcPr>
          <w:p w14:paraId="14DF919D" w14:textId="1C87D0E5" w:rsidR="00D8764F" w:rsidRPr="00601821" w:rsidRDefault="00E35A4D" w:rsidP="00D8764F">
            <w:pPr>
              <w:rPr>
                <w:rFonts w:ascii="Quicksand" w:hAnsi="Quicksand" w:cs="Open Sans Light"/>
                <w:b/>
                <w:bCs/>
                <w:lang w:val="en-US"/>
              </w:rPr>
            </w:pPr>
            <w:r>
              <w:rPr>
                <w:rFonts w:ascii="Quicksand" w:hAnsi="Quicksand" w:cs="Open Sans Light"/>
                <w:b/>
                <w:bCs/>
                <w:lang w:val="en-US"/>
              </w:rPr>
              <w:t xml:space="preserve">Pam Potter </w:t>
            </w:r>
            <w:r>
              <w:rPr>
                <w:rFonts w:ascii="Quicksand" w:hAnsi="Quicksand" w:cs="Open Sans Light"/>
                <w:b/>
                <w:bCs/>
                <w:color w:val="7030A0"/>
                <w:lang w:val="en-US"/>
              </w:rPr>
              <w:t>–</w:t>
            </w:r>
            <w:r w:rsidRPr="00E35A4D">
              <w:rPr>
                <w:rFonts w:ascii="Quicksand" w:hAnsi="Quicksand" w:cs="Open Sans Light"/>
                <w:b/>
                <w:bCs/>
                <w:color w:val="7030A0"/>
                <w:lang w:val="en-US"/>
              </w:rPr>
              <w:t xml:space="preserve"> </w:t>
            </w:r>
            <w:r w:rsidR="00D8764F" w:rsidRPr="00E35A4D">
              <w:rPr>
                <w:rFonts w:ascii="Quicksand" w:hAnsi="Quicksand" w:cs="Open Sans Light"/>
                <w:b/>
                <w:bCs/>
                <w:color w:val="7030A0"/>
                <w:lang w:val="en-US"/>
              </w:rPr>
              <w:t>Headteacher</w:t>
            </w:r>
            <w:r>
              <w:rPr>
                <w:rFonts w:ascii="Quicksand" w:hAnsi="Quicksand" w:cs="Open Sans Light"/>
                <w:b/>
                <w:bCs/>
                <w:color w:val="7030A0"/>
                <w:lang w:val="en-US"/>
              </w:rPr>
              <w:t xml:space="preserve"> and </w:t>
            </w:r>
            <w:r w:rsidR="00D8764F" w:rsidRPr="00E35A4D">
              <w:rPr>
                <w:rFonts w:ascii="Quicksand" w:hAnsi="Quicksand" w:cs="Open Sans Light"/>
                <w:b/>
                <w:bCs/>
                <w:color w:val="7030A0"/>
                <w:lang w:val="en-US"/>
              </w:rPr>
              <w:t>Designated Safeguarding Lead</w:t>
            </w:r>
          </w:p>
        </w:tc>
      </w:tr>
      <w:tr w:rsidR="00D8764F" w:rsidRPr="00D8764F" w14:paraId="349F5A0C" w14:textId="77777777" w:rsidTr="00D664BE">
        <w:trPr>
          <w:trHeight w:val="500"/>
        </w:trPr>
        <w:tc>
          <w:tcPr>
            <w:tcW w:w="2820" w:type="dxa"/>
            <w:shd w:val="clear" w:color="auto" w:fill="99FF99"/>
            <w:vAlign w:val="center"/>
          </w:tcPr>
          <w:p w14:paraId="7886DDBE"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Frequency of report</w:t>
            </w:r>
          </w:p>
        </w:tc>
        <w:tc>
          <w:tcPr>
            <w:tcW w:w="7668" w:type="dxa"/>
            <w:vAlign w:val="center"/>
          </w:tcPr>
          <w:p w14:paraId="68F5B14A" w14:textId="77777777" w:rsidR="00D8764F" w:rsidRPr="00601821" w:rsidRDefault="00D8764F" w:rsidP="00D8764F">
            <w:pPr>
              <w:rPr>
                <w:rFonts w:ascii="Quicksand" w:hAnsi="Quicksand" w:cs="Open Sans Light"/>
                <w:b/>
                <w:bCs/>
                <w:lang w:val="en-US"/>
              </w:rPr>
            </w:pPr>
            <w:r w:rsidRPr="00601821">
              <w:rPr>
                <w:rFonts w:ascii="Quicksand" w:hAnsi="Quicksand" w:cs="Open Sans Light"/>
                <w:b/>
                <w:bCs/>
                <w:lang w:val="en-US"/>
              </w:rPr>
              <w:t>Weekly, immediate notifications of incidents regarding adult content and self-harm</w:t>
            </w:r>
          </w:p>
        </w:tc>
      </w:tr>
    </w:tbl>
    <w:p w14:paraId="604E42FE" w14:textId="77777777" w:rsidR="00D8764F" w:rsidRPr="00D8764F" w:rsidRDefault="00D8764F" w:rsidP="00D8764F">
      <w:pPr>
        <w:spacing w:after="0" w:line="240" w:lineRule="auto"/>
        <w:rPr>
          <w:rFonts w:ascii="Quicksand" w:hAnsi="Quicksand" w:cs="Open Sans Light"/>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2"/>
        <w:gridCol w:w="546"/>
      </w:tblGrid>
      <w:tr w:rsidR="00D8764F" w:rsidRPr="00D8764F" w14:paraId="5D492336" w14:textId="77777777" w:rsidTr="00D664BE">
        <w:trPr>
          <w:trHeight w:val="538"/>
        </w:trPr>
        <w:tc>
          <w:tcPr>
            <w:tcW w:w="9918" w:type="dxa"/>
            <w:shd w:val="clear" w:color="auto" w:fill="CC99FF"/>
            <w:vAlign w:val="center"/>
          </w:tcPr>
          <w:p w14:paraId="356CF2CD" w14:textId="77777777" w:rsidR="00D8764F" w:rsidRPr="00D8764F" w:rsidRDefault="00D8764F" w:rsidP="00D664BE">
            <w:pPr>
              <w:rPr>
                <w:rFonts w:ascii="Quicksand" w:hAnsi="Quicksand" w:cs="Open Sans Light"/>
                <w:b/>
                <w:bCs/>
                <w:sz w:val="24"/>
                <w:szCs w:val="24"/>
                <w:lang w:val="en-US"/>
              </w:rPr>
            </w:pPr>
            <w:r w:rsidRPr="00D8764F">
              <w:rPr>
                <w:rFonts w:ascii="Quicksand" w:hAnsi="Quicksand" w:cs="Open Sans Light"/>
                <w:b/>
                <w:bCs/>
                <w:sz w:val="24"/>
                <w:szCs w:val="24"/>
              </w:rPr>
              <w:t>Monitoring data is received in a format that your staff can understand</w:t>
            </w:r>
            <w:r w:rsidRPr="00D8764F">
              <w:rPr>
                <w:rFonts w:ascii="Times New Roman" w:hAnsi="Times New Roman" w:cs="Times New Roman"/>
                <w:b/>
                <w:bCs/>
                <w:sz w:val="24"/>
                <w:szCs w:val="24"/>
              </w:rPr>
              <w:t> </w:t>
            </w:r>
          </w:p>
        </w:tc>
        <w:tc>
          <w:tcPr>
            <w:tcW w:w="538" w:type="dxa"/>
            <w:shd w:val="clear" w:color="auto" w:fill="FFFFFF" w:themeFill="background1"/>
            <w:vAlign w:val="center"/>
          </w:tcPr>
          <w:p w14:paraId="2FAB64DC" w14:textId="77777777" w:rsidR="00D8764F" w:rsidRPr="00715977" w:rsidRDefault="00D8764F" w:rsidP="00D8764F">
            <w:pPr>
              <w:rPr>
                <w:rFonts w:ascii="Quicksand" w:hAnsi="Quicksand" w:cs="Open Sans Light"/>
                <w:b/>
                <w:bCs/>
                <w:color w:val="7030A0"/>
                <w:sz w:val="20"/>
                <w:szCs w:val="20"/>
                <w:lang w:val="en-US"/>
              </w:rPr>
            </w:pPr>
            <w:r w:rsidRPr="00715977">
              <w:rPr>
                <w:rFonts w:ascii="Segoe UI Emoji" w:eastAsia="MS Gothic" w:hAnsi="Segoe UI Emoji" w:cs="Segoe UI Emoji"/>
                <w:b/>
                <w:bCs/>
                <w:caps/>
                <w:color w:val="7030A0"/>
                <w:sz w:val="24"/>
                <w:szCs w:val="32"/>
              </w:rPr>
              <w:t>☑</w:t>
            </w:r>
          </w:p>
        </w:tc>
      </w:tr>
      <w:tr w:rsidR="00D8764F" w:rsidRPr="00D8764F" w14:paraId="21B1A984" w14:textId="77777777" w:rsidTr="00D664BE">
        <w:trPr>
          <w:trHeight w:val="454"/>
        </w:trPr>
        <w:tc>
          <w:tcPr>
            <w:tcW w:w="9918" w:type="dxa"/>
            <w:shd w:val="clear" w:color="auto" w:fill="99FF99"/>
            <w:vAlign w:val="center"/>
          </w:tcPr>
          <w:p w14:paraId="59D8BFE8" w14:textId="77777777" w:rsidR="00D8764F" w:rsidRPr="00D8764F" w:rsidRDefault="00D8764F" w:rsidP="00D664BE">
            <w:pPr>
              <w:rPr>
                <w:rFonts w:ascii="Quicksand" w:hAnsi="Quicksand" w:cs="Open Sans Light"/>
                <w:b/>
                <w:bCs/>
                <w:sz w:val="24"/>
                <w:szCs w:val="24"/>
                <w:lang w:val="en-US"/>
              </w:rPr>
            </w:pPr>
            <w:r w:rsidRPr="00D8764F">
              <w:rPr>
                <w:rFonts w:ascii="Quicksand" w:hAnsi="Quicksand" w:cs="Open Sans Light"/>
                <w:b/>
                <w:bCs/>
                <w:sz w:val="24"/>
                <w:szCs w:val="24"/>
              </w:rPr>
              <w:t>Users are identifiable to the school / college, so concerns can be traced back to an individual, including guest accounts</w:t>
            </w:r>
            <w:r w:rsidRPr="00D8764F">
              <w:rPr>
                <w:rFonts w:ascii="Times New Roman" w:hAnsi="Times New Roman" w:cs="Times New Roman"/>
                <w:b/>
                <w:bCs/>
                <w:sz w:val="24"/>
                <w:szCs w:val="24"/>
              </w:rPr>
              <w:t>  </w:t>
            </w:r>
          </w:p>
        </w:tc>
        <w:tc>
          <w:tcPr>
            <w:tcW w:w="538" w:type="dxa"/>
            <w:shd w:val="clear" w:color="auto" w:fill="FFFFFF" w:themeFill="background1"/>
            <w:vAlign w:val="center"/>
          </w:tcPr>
          <w:p w14:paraId="6B4719B2" w14:textId="77777777" w:rsidR="00D8764F" w:rsidRPr="00715977" w:rsidRDefault="00D8764F" w:rsidP="00D8764F">
            <w:pPr>
              <w:rPr>
                <w:rFonts w:ascii="Quicksand" w:hAnsi="Quicksand" w:cs="Open Sans Light"/>
                <w:b/>
                <w:bCs/>
                <w:color w:val="7030A0"/>
                <w:sz w:val="20"/>
                <w:szCs w:val="20"/>
                <w:lang w:val="en-US"/>
              </w:rPr>
            </w:pPr>
            <w:r w:rsidRPr="00715977">
              <w:rPr>
                <w:rFonts w:ascii="Segoe UI Emoji" w:eastAsia="MS Gothic" w:hAnsi="Segoe UI Emoji" w:cs="Segoe UI Emoji"/>
                <w:b/>
                <w:bCs/>
                <w:caps/>
                <w:color w:val="7030A0"/>
                <w:sz w:val="24"/>
                <w:szCs w:val="32"/>
              </w:rPr>
              <w:t>☑</w:t>
            </w:r>
          </w:p>
        </w:tc>
      </w:tr>
    </w:tbl>
    <w:p w14:paraId="37C0FD80" w14:textId="0E7BFEAC" w:rsidR="00D8764F" w:rsidRPr="002B0C10" w:rsidRDefault="00D8764F" w:rsidP="00D8764F">
      <w:pPr>
        <w:pStyle w:val="Heading1"/>
        <w:spacing w:before="180" w:line="240" w:lineRule="auto"/>
        <w:rPr>
          <w:rFonts w:ascii="Quicksand" w:hAnsi="Quicksand"/>
          <w:b/>
          <w:bCs/>
          <w:color w:val="00B050"/>
          <w:sz w:val="36"/>
          <w:szCs w:val="36"/>
          <w:lang w:val="en-US"/>
        </w:rPr>
      </w:pPr>
      <w:r w:rsidRPr="002B0C10">
        <w:rPr>
          <w:rFonts w:ascii="Quicksand" w:hAnsi="Quicksand"/>
          <w:b/>
          <w:bCs/>
          <w:color w:val="00B050"/>
          <w:sz w:val="36"/>
          <w:szCs w:val="36"/>
          <w:lang w:val="en-US"/>
        </w:rPr>
        <w:t>System Checks:</w:t>
      </w:r>
    </w:p>
    <w:p w14:paraId="4B62B6F5" w14:textId="77777777" w:rsidR="00D8764F" w:rsidRPr="00D8764F" w:rsidRDefault="00D8764F" w:rsidP="00D8764F">
      <w:pPr>
        <w:rPr>
          <w:sz w:val="2"/>
          <w:szCs w:val="2"/>
          <w:lang w:val="en-US"/>
        </w:rPr>
      </w:pPr>
    </w:p>
    <w:tbl>
      <w:tblPr>
        <w:tblStyle w:val="TableGrid"/>
        <w:tblW w:w="104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1"/>
        <w:gridCol w:w="2154"/>
        <w:gridCol w:w="2041"/>
        <w:gridCol w:w="2091"/>
        <w:gridCol w:w="2083"/>
        <w:gridCol w:w="9"/>
      </w:tblGrid>
      <w:tr w:rsidR="00D8764F" w:rsidRPr="00D8764F" w14:paraId="3E9B1C6D" w14:textId="77777777" w:rsidTr="0092132C">
        <w:trPr>
          <w:gridAfter w:val="1"/>
          <w:wAfter w:w="9" w:type="dxa"/>
          <w:trHeight w:val="523"/>
        </w:trPr>
        <w:tc>
          <w:tcPr>
            <w:tcW w:w="4245" w:type="dxa"/>
            <w:gridSpan w:val="2"/>
            <w:shd w:val="clear" w:color="auto" w:fill="00B050"/>
            <w:vAlign w:val="center"/>
          </w:tcPr>
          <w:p w14:paraId="01C9FB75" w14:textId="77777777" w:rsidR="00D8764F" w:rsidRPr="00D8764F" w:rsidRDefault="00D8764F" w:rsidP="00D8764F">
            <w:pPr>
              <w:jc w:val="center"/>
              <w:rPr>
                <w:rFonts w:ascii="Quicksand" w:hAnsi="Quicksand" w:cs="Open Sans Light"/>
                <w:b/>
                <w:bCs/>
                <w:color w:val="FFFFFF" w:themeColor="background1"/>
                <w:sz w:val="24"/>
                <w:szCs w:val="24"/>
                <w:lang w:val="en-US"/>
              </w:rPr>
            </w:pPr>
            <w:r w:rsidRPr="00D8764F">
              <w:rPr>
                <w:rFonts w:ascii="Quicksand" w:hAnsi="Quicksand" w:cs="Open Sans Light"/>
                <w:b/>
                <w:bCs/>
                <w:color w:val="FFFFFF" w:themeColor="background1"/>
                <w:sz w:val="32"/>
                <w:szCs w:val="32"/>
                <w:lang w:val="en-US"/>
              </w:rPr>
              <w:t>Filtering System</w:t>
            </w:r>
          </w:p>
        </w:tc>
        <w:tc>
          <w:tcPr>
            <w:tcW w:w="6215" w:type="dxa"/>
            <w:gridSpan w:val="3"/>
            <w:tcBorders>
              <w:top w:val="nil"/>
              <w:right w:val="nil"/>
            </w:tcBorders>
            <w:vAlign w:val="center"/>
          </w:tcPr>
          <w:p w14:paraId="3CC076D2" w14:textId="77777777" w:rsidR="00D8764F" w:rsidRPr="00D8764F" w:rsidRDefault="00D8764F" w:rsidP="00311B20">
            <w:pPr>
              <w:rPr>
                <w:rFonts w:ascii="Quicksand" w:hAnsi="Quicksand" w:cs="Open Sans Light"/>
                <w:lang w:val="en-US"/>
              </w:rPr>
            </w:pPr>
          </w:p>
        </w:tc>
      </w:tr>
      <w:tr w:rsidR="00D8764F" w:rsidRPr="00D8764F" w14:paraId="5F0C8B59" w14:textId="77777777" w:rsidTr="000A2F42">
        <w:trPr>
          <w:gridAfter w:val="1"/>
          <w:wAfter w:w="9" w:type="dxa"/>
          <w:trHeight w:val="397"/>
        </w:trPr>
        <w:tc>
          <w:tcPr>
            <w:tcW w:w="4245" w:type="dxa"/>
            <w:gridSpan w:val="2"/>
            <w:shd w:val="clear" w:color="auto" w:fill="CC99FF"/>
            <w:vAlign w:val="center"/>
          </w:tcPr>
          <w:p w14:paraId="5F9E4CAD"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Date checked</w:t>
            </w:r>
          </w:p>
        </w:tc>
        <w:tc>
          <w:tcPr>
            <w:tcW w:w="6215" w:type="dxa"/>
            <w:gridSpan w:val="3"/>
            <w:vAlign w:val="center"/>
          </w:tcPr>
          <w:p w14:paraId="56F062D6" w14:textId="77777777" w:rsidR="00D8764F" w:rsidRPr="00715977" w:rsidRDefault="00D8764F" w:rsidP="00311B20">
            <w:pPr>
              <w:rPr>
                <w:rFonts w:ascii="Quicksand" w:hAnsi="Quicksand" w:cs="Open Sans Light"/>
                <w:b/>
                <w:bCs/>
                <w:color w:val="000000" w:themeColor="text1"/>
                <w:lang w:val="en-US"/>
              </w:rPr>
            </w:pPr>
            <w:r w:rsidRPr="00715977">
              <w:rPr>
                <w:rFonts w:ascii="Quicksand" w:hAnsi="Quicksand" w:cs="Open Sans Light"/>
                <w:b/>
                <w:bCs/>
                <w:color w:val="000000" w:themeColor="text1"/>
                <w:lang w:val="en-US"/>
              </w:rPr>
              <w:t>31/08/2023</w:t>
            </w:r>
          </w:p>
        </w:tc>
      </w:tr>
      <w:tr w:rsidR="00D8764F" w:rsidRPr="00D8764F" w14:paraId="0D8B5F47" w14:textId="77777777" w:rsidTr="006A3565">
        <w:trPr>
          <w:gridAfter w:val="1"/>
          <w:wAfter w:w="9" w:type="dxa"/>
          <w:trHeight w:val="397"/>
        </w:trPr>
        <w:tc>
          <w:tcPr>
            <w:tcW w:w="4245" w:type="dxa"/>
            <w:gridSpan w:val="2"/>
            <w:shd w:val="clear" w:color="auto" w:fill="99FF99"/>
            <w:vAlign w:val="center"/>
          </w:tcPr>
          <w:p w14:paraId="7F4ACCD7"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Checks conducted by</w:t>
            </w:r>
          </w:p>
        </w:tc>
        <w:tc>
          <w:tcPr>
            <w:tcW w:w="6215" w:type="dxa"/>
            <w:gridSpan w:val="3"/>
            <w:vAlign w:val="center"/>
          </w:tcPr>
          <w:p w14:paraId="73A14971" w14:textId="77777777" w:rsidR="00D8764F" w:rsidRPr="00715977" w:rsidRDefault="00D8764F" w:rsidP="00311B20">
            <w:pPr>
              <w:rPr>
                <w:rFonts w:ascii="Quicksand" w:hAnsi="Quicksand" w:cs="Open Sans Light"/>
                <w:b/>
                <w:bCs/>
                <w:color w:val="000000" w:themeColor="text1"/>
                <w:lang w:val="en-US"/>
              </w:rPr>
            </w:pPr>
            <w:r w:rsidRPr="00715977">
              <w:rPr>
                <w:rFonts w:ascii="Quicksand" w:hAnsi="Quicksand" w:cs="Open Sans Light"/>
                <w:b/>
                <w:bCs/>
                <w:color w:val="000000" w:themeColor="text1"/>
                <w:lang w:val="en-US"/>
              </w:rPr>
              <w:t xml:space="preserve">Lee Pearson </w:t>
            </w:r>
            <w:r w:rsidRPr="00715977">
              <w:rPr>
                <w:rFonts w:ascii="Quicksand" w:hAnsi="Quicksand" w:cs="Open Sans Light"/>
                <w:b/>
                <w:bCs/>
                <w:color w:val="7030A0"/>
                <w:lang w:val="en-US"/>
              </w:rPr>
              <w:t>- Schools ICT Primary Team Manager</w:t>
            </w:r>
          </w:p>
        </w:tc>
      </w:tr>
      <w:tr w:rsidR="00D8764F" w:rsidRPr="00D8764F" w14:paraId="285F4A41" w14:textId="77777777" w:rsidTr="002555AD">
        <w:trPr>
          <w:trHeight w:val="454"/>
        </w:trPr>
        <w:tc>
          <w:tcPr>
            <w:tcW w:w="2091" w:type="dxa"/>
            <w:shd w:val="clear" w:color="auto" w:fill="CC99FF"/>
            <w:vAlign w:val="center"/>
          </w:tcPr>
          <w:p w14:paraId="36D2D792"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Device</w:t>
            </w:r>
          </w:p>
        </w:tc>
        <w:tc>
          <w:tcPr>
            <w:tcW w:w="2154" w:type="dxa"/>
            <w:shd w:val="clear" w:color="auto" w:fill="99CCFF"/>
            <w:vAlign w:val="center"/>
          </w:tcPr>
          <w:p w14:paraId="51A4DF65"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Location</w:t>
            </w:r>
          </w:p>
        </w:tc>
        <w:tc>
          <w:tcPr>
            <w:tcW w:w="2041" w:type="dxa"/>
            <w:shd w:val="clear" w:color="auto" w:fill="CC99FF"/>
            <w:vAlign w:val="center"/>
          </w:tcPr>
          <w:p w14:paraId="3D1AF9FC" w14:textId="77777777" w:rsidR="00D8764F" w:rsidRPr="00D8764F" w:rsidRDefault="00D8764F" w:rsidP="00D8764F">
            <w:pPr>
              <w:jc w:val="center"/>
              <w:rPr>
                <w:rFonts w:ascii="Quicksand" w:hAnsi="Quicksand" w:cs="Open Sans Light"/>
                <w:b/>
                <w:bCs/>
                <w:color w:val="000000" w:themeColor="text1"/>
                <w:sz w:val="24"/>
                <w:szCs w:val="24"/>
                <w:lang w:val="en-US"/>
              </w:rPr>
            </w:pPr>
            <w:r w:rsidRPr="00D8764F">
              <w:rPr>
                <w:rFonts w:ascii="Quicksand" w:hAnsi="Quicksand" w:cs="Open Sans Light"/>
                <w:b/>
                <w:bCs/>
                <w:color w:val="000000" w:themeColor="text1"/>
                <w:sz w:val="24"/>
                <w:szCs w:val="24"/>
                <w:lang w:val="en-US"/>
              </w:rPr>
              <w:t>Logged in as</w:t>
            </w:r>
          </w:p>
        </w:tc>
        <w:tc>
          <w:tcPr>
            <w:tcW w:w="2091" w:type="dxa"/>
            <w:shd w:val="clear" w:color="auto" w:fill="99CCFF"/>
            <w:vAlign w:val="center"/>
          </w:tcPr>
          <w:p w14:paraId="4EF51FA6" w14:textId="77777777" w:rsidR="00D8764F" w:rsidRPr="00D8764F" w:rsidRDefault="00D8764F" w:rsidP="00D8764F">
            <w:pPr>
              <w:jc w:val="center"/>
              <w:rPr>
                <w:rFonts w:ascii="Quicksand" w:hAnsi="Quicksand" w:cs="Open Sans Light"/>
                <w:b/>
                <w:bCs/>
                <w:color w:val="000000" w:themeColor="text1"/>
                <w:sz w:val="24"/>
                <w:szCs w:val="24"/>
                <w:lang w:val="en-US"/>
              </w:rPr>
            </w:pPr>
            <w:r w:rsidRPr="00D8764F">
              <w:rPr>
                <w:rFonts w:ascii="Quicksand" w:hAnsi="Quicksand" w:cs="Open Sans Light"/>
                <w:b/>
                <w:bCs/>
                <w:color w:val="000000" w:themeColor="text1"/>
                <w:sz w:val="24"/>
                <w:szCs w:val="24"/>
                <w:lang w:val="en-US"/>
              </w:rPr>
              <w:t>Check Conducted</w:t>
            </w:r>
          </w:p>
        </w:tc>
        <w:tc>
          <w:tcPr>
            <w:tcW w:w="2092" w:type="dxa"/>
            <w:gridSpan w:val="2"/>
            <w:shd w:val="clear" w:color="auto" w:fill="CC99FF"/>
            <w:vAlign w:val="center"/>
          </w:tcPr>
          <w:p w14:paraId="2CCBFABF" w14:textId="77777777" w:rsidR="00D8764F" w:rsidRPr="00D8764F" w:rsidRDefault="00D8764F" w:rsidP="00D8764F">
            <w:pPr>
              <w:jc w:val="center"/>
              <w:rPr>
                <w:rFonts w:ascii="Quicksand" w:hAnsi="Quicksand" w:cs="Open Sans Light"/>
                <w:b/>
                <w:bCs/>
                <w:color w:val="000000" w:themeColor="text1"/>
                <w:sz w:val="24"/>
                <w:szCs w:val="24"/>
                <w:lang w:val="en-US"/>
              </w:rPr>
            </w:pPr>
            <w:r w:rsidRPr="00D8764F">
              <w:rPr>
                <w:rFonts w:ascii="Quicksand" w:hAnsi="Quicksand" w:cs="Open Sans Light"/>
                <w:b/>
                <w:bCs/>
                <w:color w:val="000000" w:themeColor="text1"/>
                <w:sz w:val="24"/>
                <w:szCs w:val="24"/>
                <w:lang w:val="en-US"/>
              </w:rPr>
              <w:t>Result</w:t>
            </w:r>
          </w:p>
        </w:tc>
      </w:tr>
      <w:tr w:rsidR="00D8764F" w:rsidRPr="00D8764F" w14:paraId="1754BEE8" w14:textId="77777777" w:rsidTr="00D8764F">
        <w:trPr>
          <w:trHeight w:val="397"/>
        </w:trPr>
        <w:tc>
          <w:tcPr>
            <w:tcW w:w="2091" w:type="dxa"/>
            <w:vAlign w:val="center"/>
          </w:tcPr>
          <w:p w14:paraId="6AB0636C" w14:textId="77777777" w:rsidR="00D8764F" w:rsidRPr="00715977" w:rsidRDefault="00D8764F" w:rsidP="00D8764F">
            <w:pPr>
              <w:jc w:val="center"/>
              <w:rPr>
                <w:rFonts w:ascii="Quicksand" w:hAnsi="Quicksand" w:cs="Open Sans Light"/>
                <w:b/>
                <w:bCs/>
                <w:lang w:val="en-US"/>
              </w:rPr>
            </w:pPr>
            <w:r w:rsidRPr="00715977">
              <w:rPr>
                <w:rFonts w:ascii="Quicksand" w:hAnsi="Quicksand" w:cs="Open Sans Light"/>
                <w:b/>
                <w:bCs/>
                <w:lang w:val="en-US"/>
              </w:rPr>
              <w:t>SCH-ICT-ED2702</w:t>
            </w:r>
          </w:p>
        </w:tc>
        <w:tc>
          <w:tcPr>
            <w:tcW w:w="2154" w:type="dxa"/>
            <w:vAlign w:val="center"/>
          </w:tcPr>
          <w:p w14:paraId="0BE30ED6" w14:textId="77777777" w:rsidR="00D8764F" w:rsidRPr="00715977" w:rsidRDefault="00D8764F" w:rsidP="00D8764F">
            <w:pPr>
              <w:jc w:val="center"/>
              <w:rPr>
                <w:rFonts w:ascii="Quicksand" w:hAnsi="Quicksand" w:cs="Open Sans Light"/>
                <w:b/>
                <w:bCs/>
                <w:lang w:val="en-US"/>
              </w:rPr>
            </w:pPr>
            <w:r w:rsidRPr="00715977">
              <w:rPr>
                <w:rFonts w:ascii="Quicksand" w:hAnsi="Quicksand" w:cs="Open Sans Light"/>
                <w:b/>
                <w:bCs/>
                <w:lang w:val="en-US"/>
              </w:rPr>
              <w:t>St Helens Schools Data Centre</w:t>
            </w:r>
          </w:p>
        </w:tc>
        <w:tc>
          <w:tcPr>
            <w:tcW w:w="2041" w:type="dxa"/>
            <w:vAlign w:val="center"/>
          </w:tcPr>
          <w:p w14:paraId="20BCF119" w14:textId="77777777" w:rsidR="00D8764F" w:rsidRPr="00715977" w:rsidRDefault="00D8764F" w:rsidP="00D8764F">
            <w:pPr>
              <w:jc w:val="center"/>
              <w:rPr>
                <w:rFonts w:ascii="Quicksand" w:hAnsi="Quicksand" w:cs="Open Sans Light"/>
                <w:b/>
                <w:bCs/>
                <w:lang w:val="en-US"/>
              </w:rPr>
            </w:pPr>
            <w:proofErr w:type="spellStart"/>
            <w:proofErr w:type="gramStart"/>
            <w:r w:rsidRPr="00715977">
              <w:rPr>
                <w:rFonts w:ascii="Quicksand" w:hAnsi="Quicksand" w:cs="Open Sans Light"/>
                <w:b/>
                <w:bCs/>
                <w:lang w:val="en-US"/>
              </w:rPr>
              <w:t>lee.pearson</w:t>
            </w:r>
            <w:proofErr w:type="spellEnd"/>
            <w:proofErr w:type="gramEnd"/>
          </w:p>
        </w:tc>
        <w:tc>
          <w:tcPr>
            <w:tcW w:w="2091" w:type="dxa"/>
            <w:vAlign w:val="center"/>
          </w:tcPr>
          <w:p w14:paraId="0B7A1F42" w14:textId="77777777" w:rsidR="00D8764F" w:rsidRPr="00715977" w:rsidRDefault="00D8764F" w:rsidP="00D8764F">
            <w:pPr>
              <w:jc w:val="center"/>
              <w:rPr>
                <w:rFonts w:ascii="Quicksand" w:hAnsi="Quicksand" w:cs="Open Sans Light"/>
                <w:b/>
                <w:bCs/>
                <w:lang w:val="en-US"/>
              </w:rPr>
            </w:pPr>
            <w:r w:rsidRPr="00715977">
              <w:rPr>
                <w:rFonts w:ascii="Quicksand" w:hAnsi="Quicksand" w:cs="Open Sans Light"/>
                <w:b/>
                <w:bCs/>
                <w:lang w:val="en-US"/>
              </w:rPr>
              <w:t>888.com</w:t>
            </w:r>
          </w:p>
        </w:tc>
        <w:tc>
          <w:tcPr>
            <w:tcW w:w="2092" w:type="dxa"/>
            <w:gridSpan w:val="2"/>
            <w:vAlign w:val="center"/>
          </w:tcPr>
          <w:p w14:paraId="670DCBEA" w14:textId="77777777" w:rsidR="00D8764F" w:rsidRPr="00715977" w:rsidRDefault="00D8764F" w:rsidP="00D8764F">
            <w:pPr>
              <w:jc w:val="center"/>
              <w:rPr>
                <w:rFonts w:ascii="Quicksand" w:hAnsi="Quicksand" w:cs="Open Sans Light"/>
                <w:b/>
                <w:bCs/>
                <w:lang w:val="en-US"/>
              </w:rPr>
            </w:pPr>
            <w:r w:rsidRPr="00715977">
              <w:rPr>
                <w:rFonts w:ascii="Quicksand" w:hAnsi="Quicksand" w:cs="Open Sans Light"/>
                <w:b/>
                <w:bCs/>
                <w:lang w:val="en-US"/>
              </w:rPr>
              <w:t>Blocked</w:t>
            </w:r>
          </w:p>
        </w:tc>
      </w:tr>
      <w:tr w:rsidR="00D8764F" w:rsidRPr="00D8764F" w14:paraId="009BD9D9" w14:textId="77777777" w:rsidTr="00D8764F">
        <w:trPr>
          <w:trHeight w:val="397"/>
        </w:trPr>
        <w:tc>
          <w:tcPr>
            <w:tcW w:w="2091" w:type="dxa"/>
            <w:vAlign w:val="center"/>
          </w:tcPr>
          <w:p w14:paraId="292C772A" w14:textId="77777777" w:rsidR="00D8764F" w:rsidRPr="00D8764F" w:rsidRDefault="00D8764F" w:rsidP="00D8764F">
            <w:pPr>
              <w:jc w:val="center"/>
              <w:rPr>
                <w:rFonts w:ascii="Quicksand" w:hAnsi="Quicksand" w:cs="Open Sans Light"/>
                <w:b/>
                <w:bCs/>
                <w:sz w:val="20"/>
                <w:szCs w:val="20"/>
                <w:lang w:val="en-US"/>
              </w:rPr>
            </w:pPr>
          </w:p>
        </w:tc>
        <w:tc>
          <w:tcPr>
            <w:tcW w:w="2154" w:type="dxa"/>
            <w:vAlign w:val="center"/>
          </w:tcPr>
          <w:p w14:paraId="29E45888" w14:textId="77777777" w:rsidR="00D8764F" w:rsidRPr="00D8764F" w:rsidRDefault="00D8764F" w:rsidP="00D8764F">
            <w:pPr>
              <w:jc w:val="center"/>
              <w:rPr>
                <w:rFonts w:ascii="Quicksand" w:hAnsi="Quicksand" w:cs="Open Sans Light"/>
                <w:b/>
                <w:bCs/>
                <w:sz w:val="20"/>
                <w:szCs w:val="20"/>
                <w:lang w:val="en-US"/>
              </w:rPr>
            </w:pPr>
          </w:p>
        </w:tc>
        <w:tc>
          <w:tcPr>
            <w:tcW w:w="2041" w:type="dxa"/>
            <w:vAlign w:val="center"/>
          </w:tcPr>
          <w:p w14:paraId="38251DD1" w14:textId="77777777" w:rsidR="00D8764F" w:rsidRPr="00D8764F" w:rsidRDefault="00D8764F" w:rsidP="00D8764F">
            <w:pPr>
              <w:jc w:val="center"/>
              <w:rPr>
                <w:rFonts w:ascii="Quicksand" w:hAnsi="Quicksand" w:cs="Open Sans Light"/>
                <w:b/>
                <w:bCs/>
                <w:sz w:val="20"/>
                <w:szCs w:val="20"/>
                <w:lang w:val="en-US"/>
              </w:rPr>
            </w:pPr>
          </w:p>
        </w:tc>
        <w:tc>
          <w:tcPr>
            <w:tcW w:w="2091" w:type="dxa"/>
            <w:vAlign w:val="center"/>
          </w:tcPr>
          <w:p w14:paraId="02F5AE8D" w14:textId="77777777" w:rsidR="00D8764F" w:rsidRPr="00D8764F" w:rsidRDefault="00D8764F" w:rsidP="00D8764F">
            <w:pPr>
              <w:jc w:val="center"/>
              <w:rPr>
                <w:rFonts w:ascii="Quicksand" w:hAnsi="Quicksand" w:cs="Open Sans Light"/>
                <w:b/>
                <w:bCs/>
                <w:sz w:val="20"/>
                <w:szCs w:val="20"/>
                <w:lang w:val="en-US"/>
              </w:rPr>
            </w:pPr>
          </w:p>
        </w:tc>
        <w:tc>
          <w:tcPr>
            <w:tcW w:w="2092" w:type="dxa"/>
            <w:gridSpan w:val="2"/>
            <w:vAlign w:val="center"/>
          </w:tcPr>
          <w:p w14:paraId="2635FF9C" w14:textId="77777777" w:rsidR="00D8764F" w:rsidRPr="00D8764F" w:rsidRDefault="00D8764F" w:rsidP="00D8764F">
            <w:pPr>
              <w:jc w:val="center"/>
              <w:rPr>
                <w:rFonts w:ascii="Quicksand" w:hAnsi="Quicksand" w:cs="Open Sans Light"/>
                <w:b/>
                <w:bCs/>
                <w:sz w:val="20"/>
                <w:szCs w:val="20"/>
                <w:lang w:val="en-US"/>
              </w:rPr>
            </w:pPr>
          </w:p>
        </w:tc>
      </w:tr>
      <w:tr w:rsidR="00D8764F" w:rsidRPr="00D8764F" w14:paraId="1AF31E2E" w14:textId="77777777" w:rsidTr="00D8764F">
        <w:trPr>
          <w:trHeight w:val="397"/>
        </w:trPr>
        <w:tc>
          <w:tcPr>
            <w:tcW w:w="2091" w:type="dxa"/>
          </w:tcPr>
          <w:p w14:paraId="7600F999" w14:textId="77777777" w:rsidR="00D8764F" w:rsidRPr="00D8764F" w:rsidRDefault="00D8764F" w:rsidP="00311B20">
            <w:pPr>
              <w:rPr>
                <w:rFonts w:ascii="Quicksand" w:hAnsi="Quicksand" w:cs="Open Sans Light"/>
                <w:sz w:val="20"/>
                <w:szCs w:val="20"/>
                <w:lang w:val="en-US"/>
              </w:rPr>
            </w:pPr>
          </w:p>
        </w:tc>
        <w:tc>
          <w:tcPr>
            <w:tcW w:w="2154" w:type="dxa"/>
          </w:tcPr>
          <w:p w14:paraId="1E746363" w14:textId="77777777" w:rsidR="00D8764F" w:rsidRPr="00D8764F" w:rsidRDefault="00D8764F" w:rsidP="00311B20">
            <w:pPr>
              <w:rPr>
                <w:rFonts w:ascii="Quicksand" w:hAnsi="Quicksand" w:cs="Open Sans Light"/>
                <w:sz w:val="20"/>
                <w:szCs w:val="20"/>
                <w:lang w:val="en-US"/>
              </w:rPr>
            </w:pPr>
          </w:p>
        </w:tc>
        <w:tc>
          <w:tcPr>
            <w:tcW w:w="2041" w:type="dxa"/>
          </w:tcPr>
          <w:p w14:paraId="72159545" w14:textId="77777777" w:rsidR="00D8764F" w:rsidRPr="00D8764F" w:rsidRDefault="00D8764F" w:rsidP="00311B20">
            <w:pPr>
              <w:rPr>
                <w:rFonts w:ascii="Quicksand" w:hAnsi="Quicksand" w:cs="Open Sans Light"/>
                <w:sz w:val="20"/>
                <w:szCs w:val="20"/>
                <w:lang w:val="en-US"/>
              </w:rPr>
            </w:pPr>
          </w:p>
        </w:tc>
        <w:tc>
          <w:tcPr>
            <w:tcW w:w="2091" w:type="dxa"/>
          </w:tcPr>
          <w:p w14:paraId="410C5CC5" w14:textId="77777777" w:rsidR="00D8764F" w:rsidRPr="00D8764F" w:rsidRDefault="00D8764F" w:rsidP="00311B20">
            <w:pPr>
              <w:rPr>
                <w:rFonts w:ascii="Quicksand" w:hAnsi="Quicksand" w:cs="Open Sans Light"/>
                <w:sz w:val="20"/>
                <w:szCs w:val="20"/>
                <w:lang w:val="en-US"/>
              </w:rPr>
            </w:pPr>
          </w:p>
        </w:tc>
        <w:tc>
          <w:tcPr>
            <w:tcW w:w="2092" w:type="dxa"/>
            <w:gridSpan w:val="2"/>
          </w:tcPr>
          <w:p w14:paraId="124FD034" w14:textId="77777777" w:rsidR="00D8764F" w:rsidRPr="00D8764F" w:rsidRDefault="00D8764F" w:rsidP="00311B20">
            <w:pPr>
              <w:rPr>
                <w:rFonts w:ascii="Quicksand" w:hAnsi="Quicksand" w:cs="Open Sans Light"/>
                <w:sz w:val="20"/>
                <w:szCs w:val="20"/>
                <w:lang w:val="en-US"/>
              </w:rPr>
            </w:pPr>
          </w:p>
        </w:tc>
      </w:tr>
    </w:tbl>
    <w:p w14:paraId="7BD98287" w14:textId="77777777" w:rsidR="00D8764F" w:rsidRPr="00D8764F" w:rsidRDefault="00D8764F" w:rsidP="00D8764F">
      <w:pPr>
        <w:spacing w:after="0" w:line="240" w:lineRule="auto"/>
        <w:rPr>
          <w:rFonts w:ascii="Quicksand" w:hAnsi="Quicksand" w:cs="Open Sans Light"/>
          <w:lang w:val="en-US"/>
        </w:rPr>
      </w:pPr>
    </w:p>
    <w:tbl>
      <w:tblPr>
        <w:tblStyle w:val="TableGrid"/>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14"/>
        <w:gridCol w:w="4404"/>
        <w:gridCol w:w="514"/>
        <w:gridCol w:w="24"/>
      </w:tblGrid>
      <w:tr w:rsidR="00D8764F" w:rsidRPr="00D8764F" w14:paraId="2CDC5E4D" w14:textId="77777777" w:rsidTr="0092132C">
        <w:trPr>
          <w:gridAfter w:val="1"/>
          <w:wAfter w:w="24" w:type="dxa"/>
          <w:trHeight w:val="505"/>
        </w:trPr>
        <w:tc>
          <w:tcPr>
            <w:tcW w:w="5514" w:type="dxa"/>
            <w:shd w:val="clear" w:color="auto" w:fill="00B050"/>
            <w:vAlign w:val="center"/>
          </w:tcPr>
          <w:p w14:paraId="6271819B" w14:textId="77777777" w:rsidR="00D8764F" w:rsidRPr="00D8764F" w:rsidRDefault="00D8764F" w:rsidP="0092132C">
            <w:pPr>
              <w:jc w:val="center"/>
              <w:rPr>
                <w:rFonts w:ascii="Quicksand" w:hAnsi="Quicksand" w:cs="Open Sans Light"/>
                <w:b/>
                <w:bCs/>
                <w:sz w:val="24"/>
                <w:szCs w:val="24"/>
                <w:lang w:val="en-US"/>
              </w:rPr>
            </w:pPr>
            <w:r w:rsidRPr="0092132C">
              <w:rPr>
                <w:rFonts w:ascii="Quicksand" w:hAnsi="Quicksand" w:cs="Open Sans Light"/>
                <w:b/>
                <w:bCs/>
                <w:color w:val="FFFFFF" w:themeColor="background1"/>
                <w:sz w:val="32"/>
                <w:szCs w:val="32"/>
                <w:lang w:val="en-US"/>
              </w:rPr>
              <w:t>Confirm your filtering provider is:</w:t>
            </w:r>
            <w:r w:rsidRPr="0092132C">
              <w:rPr>
                <w:rFonts w:ascii="Times New Roman" w:hAnsi="Times New Roman" w:cs="Times New Roman"/>
                <w:b/>
                <w:bCs/>
                <w:color w:val="FFFFFF" w:themeColor="background1"/>
                <w:sz w:val="32"/>
                <w:szCs w:val="32"/>
                <w:lang w:val="en-US"/>
              </w:rPr>
              <w:t> </w:t>
            </w:r>
          </w:p>
        </w:tc>
        <w:tc>
          <w:tcPr>
            <w:tcW w:w="4918" w:type="dxa"/>
            <w:gridSpan w:val="2"/>
            <w:tcBorders>
              <w:top w:val="nil"/>
              <w:right w:val="nil"/>
            </w:tcBorders>
            <w:shd w:val="clear" w:color="auto" w:fill="auto"/>
          </w:tcPr>
          <w:p w14:paraId="37860E38" w14:textId="77777777" w:rsidR="00D8764F" w:rsidRPr="00D8764F" w:rsidRDefault="00D8764F" w:rsidP="00311B20">
            <w:pPr>
              <w:rPr>
                <w:rFonts w:ascii="Quicksand" w:hAnsi="Quicksand" w:cs="Open Sans Light"/>
                <w:b/>
                <w:bCs/>
                <w:sz w:val="24"/>
                <w:szCs w:val="24"/>
                <w:lang w:val="en-US"/>
              </w:rPr>
            </w:pPr>
          </w:p>
        </w:tc>
      </w:tr>
      <w:tr w:rsidR="00D8764F" w:rsidRPr="00D8764F" w14:paraId="2C3AE3E5" w14:textId="77777777" w:rsidTr="000A2F42">
        <w:trPr>
          <w:trHeight w:val="340"/>
        </w:trPr>
        <w:tc>
          <w:tcPr>
            <w:tcW w:w="9918" w:type="dxa"/>
            <w:gridSpan w:val="2"/>
            <w:shd w:val="clear" w:color="auto" w:fill="CC99FF"/>
            <w:vAlign w:val="center"/>
          </w:tcPr>
          <w:p w14:paraId="1D1A6F4A" w14:textId="77777777" w:rsidR="00D8764F" w:rsidRPr="00D8764F" w:rsidRDefault="00D8764F" w:rsidP="00D8764F">
            <w:pPr>
              <w:pStyle w:val="ListParagraph"/>
              <w:numPr>
                <w:ilvl w:val="0"/>
                <w:numId w:val="2"/>
              </w:numPr>
              <w:tabs>
                <w:tab w:val="left" w:pos="235"/>
              </w:tabs>
              <w:ind w:left="25" w:hanging="25"/>
              <w:rPr>
                <w:rFonts w:ascii="Quicksand" w:hAnsi="Quicksand" w:cs="Open Sans Light"/>
                <w:b/>
                <w:bCs/>
                <w:sz w:val="24"/>
                <w:szCs w:val="24"/>
                <w:lang w:val="en-US"/>
              </w:rPr>
            </w:pPr>
            <w:r w:rsidRPr="00D8764F">
              <w:rPr>
                <w:rFonts w:ascii="Quicksand" w:hAnsi="Quicksand" w:cs="Open Sans Light"/>
                <w:b/>
                <w:bCs/>
                <w:sz w:val="24"/>
                <w:szCs w:val="24"/>
                <w:lang w:val="en-US"/>
              </w:rPr>
              <w:t>a member of Internet Watch Foundation (IWF)</w:t>
            </w:r>
            <w:r w:rsidRPr="00D8764F">
              <w:rPr>
                <w:rFonts w:ascii="Times New Roman" w:hAnsi="Times New Roman" w:cs="Times New Roman"/>
                <w:b/>
                <w:bCs/>
                <w:sz w:val="24"/>
                <w:szCs w:val="24"/>
                <w:lang w:val="en-US"/>
              </w:rPr>
              <w:t> </w:t>
            </w:r>
          </w:p>
        </w:tc>
        <w:tc>
          <w:tcPr>
            <w:tcW w:w="538" w:type="dxa"/>
            <w:gridSpan w:val="2"/>
            <w:shd w:val="clear" w:color="auto" w:fill="FFFFFF" w:themeFill="background1"/>
            <w:vAlign w:val="center"/>
          </w:tcPr>
          <w:p w14:paraId="1A2C3005" w14:textId="77777777" w:rsidR="00D8764F" w:rsidRPr="00F509D1" w:rsidRDefault="00D8764F" w:rsidP="00D8764F">
            <w:pPr>
              <w:jc w:val="center"/>
              <w:rPr>
                <w:rFonts w:ascii="Quicksand" w:hAnsi="Quicksand" w:cs="Open Sans Light"/>
                <w:b/>
                <w:bCs/>
                <w:color w:val="7030A0"/>
                <w:sz w:val="24"/>
                <w:szCs w:val="24"/>
                <w:lang w:val="en-US"/>
              </w:rPr>
            </w:pPr>
            <w:r w:rsidRPr="00F509D1">
              <w:rPr>
                <w:rFonts w:ascii="Quicksand" w:hAnsi="Quicksand" w:cs="Open Sans Light"/>
                <w:b/>
                <w:bCs/>
                <w:color w:val="7030A0"/>
                <w:sz w:val="24"/>
                <w:szCs w:val="24"/>
                <w:lang w:val="en-US"/>
              </w:rPr>
              <w:t>Y</w:t>
            </w:r>
          </w:p>
        </w:tc>
      </w:tr>
      <w:tr w:rsidR="00D8764F" w:rsidRPr="00D8764F" w14:paraId="2A19C5B0" w14:textId="77777777" w:rsidTr="002555AD">
        <w:trPr>
          <w:trHeight w:val="340"/>
        </w:trPr>
        <w:tc>
          <w:tcPr>
            <w:tcW w:w="9918" w:type="dxa"/>
            <w:gridSpan w:val="2"/>
            <w:shd w:val="clear" w:color="auto" w:fill="99FF99"/>
            <w:vAlign w:val="center"/>
          </w:tcPr>
          <w:p w14:paraId="6A4584E2" w14:textId="77777777" w:rsidR="00D8764F" w:rsidRPr="00D8764F" w:rsidRDefault="00D8764F" w:rsidP="00D8764F">
            <w:pPr>
              <w:pStyle w:val="ListParagraph"/>
              <w:numPr>
                <w:ilvl w:val="0"/>
                <w:numId w:val="2"/>
              </w:numPr>
              <w:tabs>
                <w:tab w:val="left" w:pos="235"/>
              </w:tabs>
              <w:ind w:left="25" w:hanging="25"/>
              <w:rPr>
                <w:rFonts w:ascii="Quicksand" w:hAnsi="Quicksand" w:cs="Open Sans Light"/>
                <w:b/>
                <w:bCs/>
                <w:sz w:val="24"/>
                <w:szCs w:val="24"/>
                <w:lang w:val="en-US"/>
              </w:rPr>
            </w:pPr>
            <w:r w:rsidRPr="00D8764F">
              <w:rPr>
                <w:rFonts w:ascii="Quicksand" w:hAnsi="Quicksand" w:cs="Open Sans Light"/>
                <w:b/>
                <w:bCs/>
                <w:sz w:val="24"/>
                <w:szCs w:val="24"/>
                <w:lang w:val="en-US"/>
              </w:rPr>
              <w:t>signed up to Counter Terrorism Internet Referral Unit list (CTIRU)</w:t>
            </w:r>
            <w:r w:rsidRPr="00D8764F">
              <w:rPr>
                <w:rFonts w:ascii="Times New Roman" w:hAnsi="Times New Roman" w:cs="Times New Roman"/>
                <w:b/>
                <w:bCs/>
                <w:sz w:val="24"/>
                <w:szCs w:val="24"/>
                <w:lang w:val="en-US"/>
              </w:rPr>
              <w:t> </w:t>
            </w:r>
          </w:p>
        </w:tc>
        <w:tc>
          <w:tcPr>
            <w:tcW w:w="538" w:type="dxa"/>
            <w:gridSpan w:val="2"/>
            <w:shd w:val="clear" w:color="auto" w:fill="FFFFFF" w:themeFill="background1"/>
            <w:vAlign w:val="center"/>
          </w:tcPr>
          <w:p w14:paraId="0807B0E4" w14:textId="77777777" w:rsidR="00D8764F" w:rsidRPr="00F509D1" w:rsidRDefault="00D8764F" w:rsidP="00D8764F">
            <w:pPr>
              <w:jc w:val="center"/>
              <w:rPr>
                <w:rFonts w:ascii="Quicksand" w:hAnsi="Quicksand" w:cs="Open Sans Light"/>
                <w:b/>
                <w:bCs/>
                <w:color w:val="7030A0"/>
                <w:sz w:val="24"/>
                <w:szCs w:val="24"/>
                <w:lang w:val="en-US"/>
              </w:rPr>
            </w:pPr>
            <w:r w:rsidRPr="00F509D1">
              <w:rPr>
                <w:rFonts w:ascii="Quicksand" w:hAnsi="Quicksand" w:cs="Open Sans Light"/>
                <w:b/>
                <w:bCs/>
                <w:color w:val="7030A0"/>
                <w:sz w:val="24"/>
                <w:szCs w:val="24"/>
                <w:lang w:val="en-US"/>
              </w:rPr>
              <w:t>Y</w:t>
            </w:r>
          </w:p>
        </w:tc>
      </w:tr>
      <w:tr w:rsidR="00D8764F" w:rsidRPr="00D8764F" w14:paraId="08DD2BCF" w14:textId="77777777" w:rsidTr="000A2F42">
        <w:trPr>
          <w:trHeight w:val="340"/>
        </w:trPr>
        <w:tc>
          <w:tcPr>
            <w:tcW w:w="9918" w:type="dxa"/>
            <w:gridSpan w:val="2"/>
            <w:shd w:val="clear" w:color="auto" w:fill="CC99FF"/>
            <w:vAlign w:val="center"/>
          </w:tcPr>
          <w:p w14:paraId="39C1C6E2" w14:textId="77777777" w:rsidR="00D8764F" w:rsidRPr="00D8764F" w:rsidRDefault="00D8764F" w:rsidP="00D8764F">
            <w:pPr>
              <w:pStyle w:val="ListParagraph"/>
              <w:numPr>
                <w:ilvl w:val="0"/>
                <w:numId w:val="2"/>
              </w:numPr>
              <w:tabs>
                <w:tab w:val="left" w:pos="235"/>
              </w:tabs>
              <w:ind w:left="25" w:hanging="25"/>
              <w:rPr>
                <w:rFonts w:ascii="Quicksand" w:hAnsi="Quicksand" w:cs="Open Sans Light"/>
                <w:b/>
                <w:bCs/>
                <w:sz w:val="24"/>
                <w:szCs w:val="24"/>
                <w:lang w:val="en-US"/>
              </w:rPr>
            </w:pPr>
            <w:r w:rsidRPr="00D8764F">
              <w:rPr>
                <w:rFonts w:ascii="Quicksand" w:hAnsi="Quicksand" w:cs="Open Sans Light"/>
                <w:b/>
                <w:bCs/>
                <w:sz w:val="24"/>
                <w:szCs w:val="24"/>
                <w:lang w:val="en-US"/>
              </w:rPr>
              <w:t>blocking access to illegal content including Child Sexual Abuse Material (CSAM)</w:t>
            </w:r>
            <w:r w:rsidRPr="00D8764F">
              <w:rPr>
                <w:rFonts w:ascii="Times New Roman" w:hAnsi="Times New Roman" w:cs="Times New Roman"/>
                <w:b/>
                <w:bCs/>
                <w:sz w:val="24"/>
                <w:szCs w:val="24"/>
                <w:lang w:val="en-US"/>
              </w:rPr>
              <w:t> </w:t>
            </w:r>
          </w:p>
        </w:tc>
        <w:tc>
          <w:tcPr>
            <w:tcW w:w="538" w:type="dxa"/>
            <w:gridSpan w:val="2"/>
            <w:shd w:val="clear" w:color="auto" w:fill="FFFFFF" w:themeFill="background1"/>
            <w:vAlign w:val="center"/>
          </w:tcPr>
          <w:p w14:paraId="59F78CB0" w14:textId="77777777" w:rsidR="00D8764F" w:rsidRPr="00F509D1" w:rsidRDefault="00D8764F" w:rsidP="00D8764F">
            <w:pPr>
              <w:jc w:val="center"/>
              <w:rPr>
                <w:rFonts w:ascii="Quicksand" w:hAnsi="Quicksand" w:cs="Open Sans Light"/>
                <w:b/>
                <w:bCs/>
                <w:color w:val="7030A0"/>
                <w:sz w:val="24"/>
                <w:szCs w:val="24"/>
                <w:lang w:val="en-US"/>
              </w:rPr>
            </w:pPr>
            <w:r w:rsidRPr="00F509D1">
              <w:rPr>
                <w:rFonts w:ascii="Quicksand" w:hAnsi="Quicksand" w:cs="Open Sans Light"/>
                <w:b/>
                <w:bCs/>
                <w:color w:val="7030A0"/>
                <w:sz w:val="24"/>
                <w:szCs w:val="24"/>
                <w:lang w:val="en-US"/>
              </w:rPr>
              <w:t>Y</w:t>
            </w:r>
          </w:p>
        </w:tc>
      </w:tr>
    </w:tbl>
    <w:p w14:paraId="27E65EF2" w14:textId="77777777" w:rsidR="00D8764F" w:rsidRPr="00D8764F" w:rsidRDefault="00D8764F" w:rsidP="00D8764F">
      <w:pPr>
        <w:pStyle w:val="Heading3"/>
        <w:spacing w:before="0" w:line="240" w:lineRule="auto"/>
        <w:rPr>
          <w:rFonts w:ascii="Quicksand" w:hAnsi="Quicksand" w:cs="Open Sans Light"/>
          <w:lang w:val="en-US"/>
        </w:rPr>
      </w:pPr>
    </w:p>
    <w:tbl>
      <w:tblPr>
        <w:tblStyle w:val="TableGrid"/>
        <w:tblW w:w="104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1"/>
        <w:gridCol w:w="2154"/>
        <w:gridCol w:w="2041"/>
        <w:gridCol w:w="2091"/>
        <w:gridCol w:w="2083"/>
        <w:gridCol w:w="9"/>
      </w:tblGrid>
      <w:tr w:rsidR="00D8764F" w:rsidRPr="00D8764F" w14:paraId="31AD7DA6" w14:textId="77777777" w:rsidTr="0092132C">
        <w:trPr>
          <w:gridAfter w:val="1"/>
          <w:wAfter w:w="9" w:type="dxa"/>
          <w:trHeight w:val="518"/>
        </w:trPr>
        <w:tc>
          <w:tcPr>
            <w:tcW w:w="4245" w:type="dxa"/>
            <w:gridSpan w:val="2"/>
            <w:shd w:val="clear" w:color="auto" w:fill="00B050"/>
            <w:vAlign w:val="center"/>
          </w:tcPr>
          <w:p w14:paraId="4BD52CF9" w14:textId="77777777" w:rsidR="00D8764F" w:rsidRPr="00D8764F" w:rsidRDefault="00D8764F" w:rsidP="00D8764F">
            <w:pPr>
              <w:jc w:val="center"/>
              <w:rPr>
                <w:rFonts w:ascii="Quicksand" w:hAnsi="Quicksand" w:cs="Open Sans Light"/>
                <w:b/>
                <w:bCs/>
                <w:color w:val="FFFFFF" w:themeColor="background1"/>
                <w:sz w:val="24"/>
                <w:szCs w:val="24"/>
                <w:lang w:val="en-US"/>
              </w:rPr>
            </w:pPr>
            <w:r w:rsidRPr="00D8764F">
              <w:rPr>
                <w:rFonts w:ascii="Quicksand" w:hAnsi="Quicksand" w:cs="Open Sans Light"/>
                <w:b/>
                <w:bCs/>
                <w:color w:val="FFFFFF" w:themeColor="background1"/>
                <w:sz w:val="32"/>
                <w:szCs w:val="32"/>
                <w:lang w:val="en-US"/>
              </w:rPr>
              <w:t>Monitoring System</w:t>
            </w:r>
          </w:p>
        </w:tc>
        <w:tc>
          <w:tcPr>
            <w:tcW w:w="6215" w:type="dxa"/>
            <w:gridSpan w:val="3"/>
            <w:tcBorders>
              <w:top w:val="nil"/>
              <w:right w:val="nil"/>
            </w:tcBorders>
          </w:tcPr>
          <w:p w14:paraId="4C2B3C1A" w14:textId="77777777" w:rsidR="00D8764F" w:rsidRPr="00D8764F" w:rsidRDefault="00D8764F" w:rsidP="00311B20">
            <w:pPr>
              <w:rPr>
                <w:rFonts w:ascii="Quicksand" w:hAnsi="Quicksand" w:cs="Open Sans Light"/>
                <w:lang w:val="en-US"/>
              </w:rPr>
            </w:pPr>
          </w:p>
        </w:tc>
      </w:tr>
      <w:tr w:rsidR="00B70F62" w:rsidRPr="00D8764F" w14:paraId="444BF71F" w14:textId="77777777" w:rsidTr="000A2F42">
        <w:trPr>
          <w:gridAfter w:val="1"/>
          <w:wAfter w:w="9" w:type="dxa"/>
          <w:trHeight w:val="397"/>
        </w:trPr>
        <w:tc>
          <w:tcPr>
            <w:tcW w:w="4245" w:type="dxa"/>
            <w:gridSpan w:val="2"/>
            <w:shd w:val="clear" w:color="auto" w:fill="CC99FF"/>
            <w:vAlign w:val="center"/>
          </w:tcPr>
          <w:p w14:paraId="67BA18BA" w14:textId="77777777" w:rsidR="00B70F62" w:rsidRPr="00D8764F" w:rsidRDefault="00B70F62" w:rsidP="00B70F62">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Date checked</w:t>
            </w:r>
          </w:p>
        </w:tc>
        <w:tc>
          <w:tcPr>
            <w:tcW w:w="6215" w:type="dxa"/>
            <w:gridSpan w:val="3"/>
            <w:vAlign w:val="center"/>
          </w:tcPr>
          <w:p w14:paraId="69538616" w14:textId="6F99A3FA" w:rsidR="00B70F62" w:rsidRPr="00D8764F" w:rsidRDefault="00B70F62" w:rsidP="00B70F62">
            <w:pPr>
              <w:rPr>
                <w:rFonts w:ascii="Quicksand" w:hAnsi="Quicksand" w:cs="Open Sans Light"/>
                <w:b/>
                <w:bCs/>
                <w:color w:val="000000" w:themeColor="text1"/>
                <w:sz w:val="20"/>
                <w:szCs w:val="20"/>
                <w:lang w:val="en-US"/>
              </w:rPr>
            </w:pPr>
            <w:r w:rsidRPr="00715977">
              <w:rPr>
                <w:rFonts w:ascii="Quicksand" w:hAnsi="Quicksand" w:cs="Open Sans Light"/>
                <w:b/>
                <w:bCs/>
                <w:color w:val="000000" w:themeColor="text1"/>
                <w:lang w:val="en-US"/>
              </w:rPr>
              <w:t>31/08/2023</w:t>
            </w:r>
          </w:p>
        </w:tc>
      </w:tr>
      <w:tr w:rsidR="00B70F62" w:rsidRPr="00D8764F" w14:paraId="0F1D5644" w14:textId="77777777" w:rsidTr="00F87AFA">
        <w:trPr>
          <w:gridAfter w:val="1"/>
          <w:wAfter w:w="9" w:type="dxa"/>
          <w:trHeight w:val="397"/>
        </w:trPr>
        <w:tc>
          <w:tcPr>
            <w:tcW w:w="4245" w:type="dxa"/>
            <w:gridSpan w:val="2"/>
            <w:shd w:val="clear" w:color="auto" w:fill="99FF99"/>
            <w:vAlign w:val="center"/>
          </w:tcPr>
          <w:p w14:paraId="31544724" w14:textId="77777777" w:rsidR="00B70F62" w:rsidRPr="00D8764F" w:rsidRDefault="00B70F62" w:rsidP="00B70F62">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Checks conducted by</w:t>
            </w:r>
          </w:p>
        </w:tc>
        <w:tc>
          <w:tcPr>
            <w:tcW w:w="6215" w:type="dxa"/>
            <w:gridSpan w:val="3"/>
            <w:vAlign w:val="center"/>
          </w:tcPr>
          <w:p w14:paraId="0939F29E" w14:textId="7434A1A8" w:rsidR="00B70F62" w:rsidRPr="00D8764F" w:rsidRDefault="00B70F62" w:rsidP="00B70F62">
            <w:pPr>
              <w:rPr>
                <w:rFonts w:ascii="Quicksand" w:hAnsi="Quicksand" w:cs="Open Sans Light"/>
                <w:sz w:val="20"/>
                <w:szCs w:val="20"/>
                <w:lang w:val="en-US"/>
              </w:rPr>
            </w:pPr>
            <w:r w:rsidRPr="00715977">
              <w:rPr>
                <w:rFonts w:ascii="Quicksand" w:hAnsi="Quicksand" w:cs="Open Sans Light"/>
                <w:b/>
                <w:bCs/>
                <w:color w:val="000000" w:themeColor="text1"/>
                <w:lang w:val="en-US"/>
              </w:rPr>
              <w:t xml:space="preserve">Lee Pearson </w:t>
            </w:r>
            <w:r w:rsidRPr="00715977">
              <w:rPr>
                <w:rFonts w:ascii="Quicksand" w:hAnsi="Quicksand" w:cs="Open Sans Light"/>
                <w:b/>
                <w:bCs/>
                <w:color w:val="7030A0"/>
                <w:lang w:val="en-US"/>
              </w:rPr>
              <w:t>- Schools ICT Primary Team Manager</w:t>
            </w:r>
          </w:p>
        </w:tc>
      </w:tr>
      <w:tr w:rsidR="00D8764F" w:rsidRPr="00D8764F" w14:paraId="7083BFE0" w14:textId="77777777" w:rsidTr="002555AD">
        <w:trPr>
          <w:trHeight w:val="454"/>
        </w:trPr>
        <w:tc>
          <w:tcPr>
            <w:tcW w:w="2091" w:type="dxa"/>
            <w:shd w:val="clear" w:color="auto" w:fill="CC99FF"/>
            <w:vAlign w:val="center"/>
          </w:tcPr>
          <w:p w14:paraId="73833163"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Device</w:t>
            </w:r>
          </w:p>
        </w:tc>
        <w:tc>
          <w:tcPr>
            <w:tcW w:w="2154" w:type="dxa"/>
            <w:shd w:val="clear" w:color="auto" w:fill="99CCFF"/>
            <w:vAlign w:val="center"/>
          </w:tcPr>
          <w:p w14:paraId="0B0A9622"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Location</w:t>
            </w:r>
          </w:p>
        </w:tc>
        <w:tc>
          <w:tcPr>
            <w:tcW w:w="2041" w:type="dxa"/>
            <w:shd w:val="clear" w:color="auto" w:fill="CC99FF"/>
            <w:vAlign w:val="center"/>
          </w:tcPr>
          <w:p w14:paraId="302E50DF"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Logged in as</w:t>
            </w:r>
          </w:p>
        </w:tc>
        <w:tc>
          <w:tcPr>
            <w:tcW w:w="2091" w:type="dxa"/>
            <w:shd w:val="clear" w:color="auto" w:fill="99CCFF"/>
            <w:vAlign w:val="center"/>
          </w:tcPr>
          <w:p w14:paraId="7BE14F87"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Check Conducted</w:t>
            </w:r>
          </w:p>
        </w:tc>
        <w:tc>
          <w:tcPr>
            <w:tcW w:w="2092" w:type="dxa"/>
            <w:gridSpan w:val="2"/>
            <w:shd w:val="clear" w:color="auto" w:fill="CC99FF"/>
            <w:vAlign w:val="center"/>
          </w:tcPr>
          <w:p w14:paraId="0DB4EA0D" w14:textId="77777777" w:rsidR="00D8764F" w:rsidRPr="00D8764F" w:rsidRDefault="00D8764F" w:rsidP="00D8764F">
            <w:pPr>
              <w:jc w:val="center"/>
              <w:rPr>
                <w:rFonts w:ascii="Quicksand" w:hAnsi="Quicksand" w:cs="Open Sans Light"/>
                <w:b/>
                <w:bCs/>
                <w:sz w:val="24"/>
                <w:szCs w:val="24"/>
                <w:lang w:val="en-US"/>
              </w:rPr>
            </w:pPr>
            <w:r w:rsidRPr="00D8764F">
              <w:rPr>
                <w:rFonts w:ascii="Quicksand" w:hAnsi="Quicksand" w:cs="Open Sans Light"/>
                <w:b/>
                <w:bCs/>
                <w:sz w:val="24"/>
                <w:szCs w:val="24"/>
                <w:lang w:val="en-US"/>
              </w:rPr>
              <w:t>Result</w:t>
            </w:r>
          </w:p>
        </w:tc>
      </w:tr>
      <w:tr w:rsidR="00B70F62" w:rsidRPr="00D8764F" w14:paraId="7F45786C" w14:textId="77777777" w:rsidTr="00633BC1">
        <w:trPr>
          <w:trHeight w:val="397"/>
        </w:trPr>
        <w:tc>
          <w:tcPr>
            <w:tcW w:w="2091" w:type="dxa"/>
            <w:vAlign w:val="center"/>
          </w:tcPr>
          <w:p w14:paraId="0964D556" w14:textId="13CA4909" w:rsidR="00B70F62" w:rsidRPr="00D8764F" w:rsidRDefault="00B70F62" w:rsidP="00B70F62">
            <w:pPr>
              <w:jc w:val="center"/>
              <w:rPr>
                <w:rFonts w:ascii="Quicksand" w:hAnsi="Quicksand" w:cs="Open Sans Light"/>
                <w:sz w:val="20"/>
                <w:szCs w:val="20"/>
                <w:lang w:val="en-US"/>
              </w:rPr>
            </w:pPr>
            <w:r w:rsidRPr="00715977">
              <w:rPr>
                <w:rFonts w:ascii="Quicksand" w:hAnsi="Quicksand" w:cs="Open Sans Light"/>
                <w:b/>
                <w:bCs/>
                <w:lang w:val="en-US"/>
              </w:rPr>
              <w:t>SCH-ICT-ED2702</w:t>
            </w:r>
          </w:p>
        </w:tc>
        <w:tc>
          <w:tcPr>
            <w:tcW w:w="2154" w:type="dxa"/>
            <w:vAlign w:val="center"/>
          </w:tcPr>
          <w:p w14:paraId="7C58F983" w14:textId="52608C0D" w:rsidR="00B70F62" w:rsidRPr="00D8764F" w:rsidRDefault="00B70F62" w:rsidP="00B70F62">
            <w:pPr>
              <w:jc w:val="center"/>
              <w:rPr>
                <w:rFonts w:ascii="Quicksand" w:hAnsi="Quicksand" w:cs="Open Sans Light"/>
                <w:sz w:val="20"/>
                <w:szCs w:val="20"/>
                <w:lang w:val="en-US"/>
              </w:rPr>
            </w:pPr>
            <w:r w:rsidRPr="00715977">
              <w:rPr>
                <w:rFonts w:ascii="Quicksand" w:hAnsi="Quicksand" w:cs="Open Sans Light"/>
                <w:b/>
                <w:bCs/>
                <w:lang w:val="en-US"/>
              </w:rPr>
              <w:t>St Helens Schools Data Centre</w:t>
            </w:r>
          </w:p>
        </w:tc>
        <w:tc>
          <w:tcPr>
            <w:tcW w:w="2041" w:type="dxa"/>
            <w:vAlign w:val="center"/>
          </w:tcPr>
          <w:p w14:paraId="7C691C69" w14:textId="5CE9A7E3" w:rsidR="00B70F62" w:rsidRPr="00D8764F" w:rsidRDefault="00B70F62" w:rsidP="00B70F62">
            <w:pPr>
              <w:jc w:val="center"/>
              <w:rPr>
                <w:rFonts w:ascii="Quicksand" w:hAnsi="Quicksand" w:cs="Open Sans Light"/>
                <w:sz w:val="20"/>
                <w:szCs w:val="20"/>
                <w:lang w:val="en-US"/>
              </w:rPr>
            </w:pPr>
            <w:proofErr w:type="spellStart"/>
            <w:proofErr w:type="gramStart"/>
            <w:r w:rsidRPr="00715977">
              <w:rPr>
                <w:rFonts w:ascii="Quicksand" w:hAnsi="Quicksand" w:cs="Open Sans Light"/>
                <w:b/>
                <w:bCs/>
                <w:lang w:val="en-US"/>
              </w:rPr>
              <w:t>lee.pearson</w:t>
            </w:r>
            <w:proofErr w:type="spellEnd"/>
            <w:proofErr w:type="gramEnd"/>
          </w:p>
        </w:tc>
        <w:tc>
          <w:tcPr>
            <w:tcW w:w="2091" w:type="dxa"/>
            <w:vAlign w:val="center"/>
          </w:tcPr>
          <w:p w14:paraId="6773D1DE" w14:textId="0ADA8F27" w:rsidR="00B70F62" w:rsidRPr="00D8764F" w:rsidRDefault="00B70F62" w:rsidP="00B70F62">
            <w:pPr>
              <w:jc w:val="center"/>
              <w:rPr>
                <w:rFonts w:ascii="Quicksand" w:hAnsi="Quicksand" w:cs="Open Sans Light"/>
                <w:sz w:val="20"/>
                <w:szCs w:val="20"/>
                <w:lang w:val="en-US"/>
              </w:rPr>
            </w:pPr>
            <w:r w:rsidRPr="00715977">
              <w:rPr>
                <w:rFonts w:ascii="Quicksand" w:hAnsi="Quicksand" w:cs="Open Sans Light"/>
                <w:b/>
                <w:bCs/>
                <w:lang w:val="en-US"/>
              </w:rPr>
              <w:t>888.com</w:t>
            </w:r>
          </w:p>
        </w:tc>
        <w:tc>
          <w:tcPr>
            <w:tcW w:w="2092" w:type="dxa"/>
            <w:gridSpan w:val="2"/>
            <w:vAlign w:val="center"/>
          </w:tcPr>
          <w:p w14:paraId="614716E0" w14:textId="7DB27CEB" w:rsidR="00B70F62" w:rsidRPr="00D8764F" w:rsidRDefault="00B70F62" w:rsidP="00B70F62">
            <w:pPr>
              <w:jc w:val="center"/>
              <w:rPr>
                <w:rFonts w:ascii="Quicksand" w:hAnsi="Quicksand" w:cs="Open Sans Light"/>
                <w:sz w:val="20"/>
                <w:szCs w:val="20"/>
                <w:lang w:val="en-US"/>
              </w:rPr>
            </w:pPr>
            <w:r w:rsidRPr="00715977">
              <w:rPr>
                <w:rFonts w:ascii="Quicksand" w:hAnsi="Quicksand" w:cs="Open Sans Light"/>
                <w:b/>
                <w:bCs/>
                <w:lang w:val="en-US"/>
              </w:rPr>
              <w:t>Blocked</w:t>
            </w:r>
          </w:p>
        </w:tc>
      </w:tr>
      <w:tr w:rsidR="00D8764F" w:rsidRPr="00D8764F" w14:paraId="1CC21537" w14:textId="77777777" w:rsidTr="00D8764F">
        <w:trPr>
          <w:trHeight w:val="397"/>
        </w:trPr>
        <w:tc>
          <w:tcPr>
            <w:tcW w:w="2091" w:type="dxa"/>
          </w:tcPr>
          <w:p w14:paraId="2729BA67" w14:textId="77777777" w:rsidR="00D8764F" w:rsidRPr="00D8764F" w:rsidRDefault="00D8764F" w:rsidP="00311B20">
            <w:pPr>
              <w:rPr>
                <w:rFonts w:ascii="Quicksand" w:hAnsi="Quicksand" w:cs="Open Sans Light"/>
                <w:sz w:val="20"/>
                <w:szCs w:val="20"/>
                <w:lang w:val="en-US"/>
              </w:rPr>
            </w:pPr>
          </w:p>
        </w:tc>
        <w:tc>
          <w:tcPr>
            <w:tcW w:w="2154" w:type="dxa"/>
          </w:tcPr>
          <w:p w14:paraId="06E0BBF1" w14:textId="77777777" w:rsidR="00D8764F" w:rsidRPr="00D8764F" w:rsidRDefault="00D8764F" w:rsidP="00311B20">
            <w:pPr>
              <w:rPr>
                <w:rFonts w:ascii="Quicksand" w:hAnsi="Quicksand" w:cs="Open Sans Light"/>
                <w:sz w:val="20"/>
                <w:szCs w:val="20"/>
                <w:lang w:val="en-US"/>
              </w:rPr>
            </w:pPr>
          </w:p>
        </w:tc>
        <w:tc>
          <w:tcPr>
            <w:tcW w:w="2041" w:type="dxa"/>
          </w:tcPr>
          <w:p w14:paraId="7696BAB4" w14:textId="77777777" w:rsidR="00D8764F" w:rsidRPr="00D8764F" w:rsidRDefault="00D8764F" w:rsidP="00311B20">
            <w:pPr>
              <w:rPr>
                <w:rFonts w:ascii="Quicksand" w:hAnsi="Quicksand" w:cs="Open Sans Light"/>
                <w:sz w:val="20"/>
                <w:szCs w:val="20"/>
                <w:lang w:val="en-US"/>
              </w:rPr>
            </w:pPr>
          </w:p>
        </w:tc>
        <w:tc>
          <w:tcPr>
            <w:tcW w:w="2091" w:type="dxa"/>
          </w:tcPr>
          <w:p w14:paraId="0F858766" w14:textId="77777777" w:rsidR="00D8764F" w:rsidRPr="00D8764F" w:rsidRDefault="00D8764F" w:rsidP="00311B20">
            <w:pPr>
              <w:rPr>
                <w:rFonts w:ascii="Quicksand" w:hAnsi="Quicksand" w:cs="Open Sans Light"/>
                <w:sz w:val="20"/>
                <w:szCs w:val="20"/>
                <w:lang w:val="en-US"/>
              </w:rPr>
            </w:pPr>
          </w:p>
        </w:tc>
        <w:tc>
          <w:tcPr>
            <w:tcW w:w="2092" w:type="dxa"/>
            <w:gridSpan w:val="2"/>
          </w:tcPr>
          <w:p w14:paraId="10A81F36" w14:textId="77777777" w:rsidR="00D8764F" w:rsidRPr="00D8764F" w:rsidRDefault="00D8764F" w:rsidP="00311B20">
            <w:pPr>
              <w:rPr>
                <w:rFonts w:ascii="Quicksand" w:hAnsi="Quicksand" w:cs="Open Sans Light"/>
                <w:sz w:val="20"/>
                <w:szCs w:val="20"/>
                <w:lang w:val="en-US"/>
              </w:rPr>
            </w:pPr>
          </w:p>
        </w:tc>
      </w:tr>
      <w:tr w:rsidR="00D8764F" w:rsidRPr="00D8764F" w14:paraId="456AF701" w14:textId="77777777" w:rsidTr="00D8764F">
        <w:trPr>
          <w:trHeight w:val="397"/>
        </w:trPr>
        <w:tc>
          <w:tcPr>
            <w:tcW w:w="2091" w:type="dxa"/>
          </w:tcPr>
          <w:p w14:paraId="5CB4941A" w14:textId="77777777" w:rsidR="00D8764F" w:rsidRPr="00D8764F" w:rsidRDefault="00D8764F" w:rsidP="00311B20">
            <w:pPr>
              <w:rPr>
                <w:rFonts w:ascii="Quicksand" w:hAnsi="Quicksand" w:cs="Open Sans Light"/>
                <w:sz w:val="20"/>
                <w:szCs w:val="20"/>
                <w:lang w:val="en-US"/>
              </w:rPr>
            </w:pPr>
          </w:p>
        </w:tc>
        <w:tc>
          <w:tcPr>
            <w:tcW w:w="2154" w:type="dxa"/>
          </w:tcPr>
          <w:p w14:paraId="16A2A155" w14:textId="77777777" w:rsidR="00D8764F" w:rsidRPr="00D8764F" w:rsidRDefault="00D8764F" w:rsidP="00311B20">
            <w:pPr>
              <w:rPr>
                <w:rFonts w:ascii="Quicksand" w:hAnsi="Quicksand" w:cs="Open Sans Light"/>
                <w:sz w:val="20"/>
                <w:szCs w:val="20"/>
                <w:lang w:val="en-US"/>
              </w:rPr>
            </w:pPr>
          </w:p>
        </w:tc>
        <w:tc>
          <w:tcPr>
            <w:tcW w:w="2041" w:type="dxa"/>
          </w:tcPr>
          <w:p w14:paraId="78140554" w14:textId="77777777" w:rsidR="00D8764F" w:rsidRPr="00D8764F" w:rsidRDefault="00D8764F" w:rsidP="00311B20">
            <w:pPr>
              <w:rPr>
                <w:rFonts w:ascii="Quicksand" w:hAnsi="Quicksand" w:cs="Open Sans Light"/>
                <w:sz w:val="20"/>
                <w:szCs w:val="20"/>
                <w:lang w:val="en-US"/>
              </w:rPr>
            </w:pPr>
          </w:p>
        </w:tc>
        <w:tc>
          <w:tcPr>
            <w:tcW w:w="2091" w:type="dxa"/>
          </w:tcPr>
          <w:p w14:paraId="331D6459" w14:textId="77777777" w:rsidR="00D8764F" w:rsidRPr="00D8764F" w:rsidRDefault="00D8764F" w:rsidP="00311B20">
            <w:pPr>
              <w:rPr>
                <w:rFonts w:ascii="Quicksand" w:hAnsi="Quicksand" w:cs="Open Sans Light"/>
                <w:sz w:val="20"/>
                <w:szCs w:val="20"/>
                <w:lang w:val="en-US"/>
              </w:rPr>
            </w:pPr>
          </w:p>
        </w:tc>
        <w:tc>
          <w:tcPr>
            <w:tcW w:w="2092" w:type="dxa"/>
            <w:gridSpan w:val="2"/>
          </w:tcPr>
          <w:p w14:paraId="099F757D" w14:textId="77777777" w:rsidR="00D8764F" w:rsidRPr="00D8764F" w:rsidRDefault="00D8764F" w:rsidP="00311B20">
            <w:pPr>
              <w:rPr>
                <w:rFonts w:ascii="Quicksand" w:hAnsi="Quicksand" w:cs="Open Sans Light"/>
                <w:sz w:val="20"/>
                <w:szCs w:val="20"/>
                <w:lang w:val="en-US"/>
              </w:rPr>
            </w:pPr>
          </w:p>
        </w:tc>
      </w:tr>
    </w:tbl>
    <w:p w14:paraId="082FC253" w14:textId="77777777" w:rsidR="00D8764F" w:rsidRPr="00D8764F" w:rsidRDefault="00D8764F" w:rsidP="00D8764F">
      <w:pPr>
        <w:spacing w:before="120" w:line="240" w:lineRule="auto"/>
        <w:rPr>
          <w:rFonts w:ascii="Quicksand" w:hAnsi="Quicksand" w:cs="Open Sans Light"/>
          <w:lang w:val="en-US"/>
        </w:rPr>
      </w:pPr>
    </w:p>
    <w:p w14:paraId="58161494" w14:textId="77777777" w:rsidR="001B2911" w:rsidRPr="00D8764F" w:rsidRDefault="001B2911" w:rsidP="00D8764F">
      <w:pPr>
        <w:pStyle w:val="Heading1"/>
        <w:spacing w:before="180" w:line="240" w:lineRule="auto"/>
        <w:rPr>
          <w:rFonts w:ascii="Quicksand" w:hAnsi="Quicksand"/>
        </w:rPr>
      </w:pPr>
    </w:p>
    <w:sectPr w:rsidR="001B2911" w:rsidRPr="00D8764F" w:rsidSect="00C07ACD">
      <w:pgSz w:w="11906" w:h="16838"/>
      <w:pgMar w:top="426"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Open Sans Light">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43D9B"/>
    <w:multiLevelType w:val="hybridMultilevel"/>
    <w:tmpl w:val="2440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D0378"/>
    <w:multiLevelType w:val="multilevel"/>
    <w:tmpl w:val="8AAE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4F"/>
    <w:rsid w:val="000A2F42"/>
    <w:rsid w:val="000C167D"/>
    <w:rsid w:val="000D76DB"/>
    <w:rsid w:val="00101D2A"/>
    <w:rsid w:val="00177409"/>
    <w:rsid w:val="001B2911"/>
    <w:rsid w:val="001D678B"/>
    <w:rsid w:val="002555AD"/>
    <w:rsid w:val="002726AE"/>
    <w:rsid w:val="00280138"/>
    <w:rsid w:val="00294CD9"/>
    <w:rsid w:val="002B0C10"/>
    <w:rsid w:val="002D0BC5"/>
    <w:rsid w:val="002D595C"/>
    <w:rsid w:val="00340711"/>
    <w:rsid w:val="00347ED1"/>
    <w:rsid w:val="00395F56"/>
    <w:rsid w:val="003A0BB7"/>
    <w:rsid w:val="0047760D"/>
    <w:rsid w:val="004D5B63"/>
    <w:rsid w:val="00501242"/>
    <w:rsid w:val="00526F8F"/>
    <w:rsid w:val="005802A7"/>
    <w:rsid w:val="00584917"/>
    <w:rsid w:val="005D3AFA"/>
    <w:rsid w:val="005E3F9B"/>
    <w:rsid w:val="005F4FA4"/>
    <w:rsid w:val="00601821"/>
    <w:rsid w:val="006318D2"/>
    <w:rsid w:val="006A3565"/>
    <w:rsid w:val="00715977"/>
    <w:rsid w:val="007B4E58"/>
    <w:rsid w:val="008D7FA6"/>
    <w:rsid w:val="0092132C"/>
    <w:rsid w:val="0097773A"/>
    <w:rsid w:val="00993AC3"/>
    <w:rsid w:val="009F3FE2"/>
    <w:rsid w:val="009F7A5F"/>
    <w:rsid w:val="00A20396"/>
    <w:rsid w:val="00B66228"/>
    <w:rsid w:val="00B70F62"/>
    <w:rsid w:val="00C07ACD"/>
    <w:rsid w:val="00C33748"/>
    <w:rsid w:val="00C33C9F"/>
    <w:rsid w:val="00C40C5B"/>
    <w:rsid w:val="00C559E0"/>
    <w:rsid w:val="00C61D88"/>
    <w:rsid w:val="00CA5B65"/>
    <w:rsid w:val="00D11580"/>
    <w:rsid w:val="00D664BE"/>
    <w:rsid w:val="00D755F7"/>
    <w:rsid w:val="00D8764F"/>
    <w:rsid w:val="00E35A4D"/>
    <w:rsid w:val="00E83B0C"/>
    <w:rsid w:val="00EB4846"/>
    <w:rsid w:val="00F509D1"/>
    <w:rsid w:val="00F70ECE"/>
    <w:rsid w:val="00F77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239D"/>
  <w15:chartTrackingRefBased/>
  <w15:docId w15:val="{3243E9AF-CAD8-4862-B6F9-94A6F653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4F"/>
  </w:style>
  <w:style w:type="paragraph" w:styleId="Heading1">
    <w:name w:val="heading 1"/>
    <w:basedOn w:val="Normal"/>
    <w:next w:val="Normal"/>
    <w:link w:val="Heading1Char"/>
    <w:uiPriority w:val="9"/>
    <w:qFormat/>
    <w:rsid w:val="00D87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76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64F"/>
    <w:rPr>
      <w:color w:val="0563C1" w:themeColor="hyperlink"/>
      <w:u w:val="single"/>
    </w:rPr>
  </w:style>
  <w:style w:type="character" w:customStyle="1" w:styleId="Heading1Char">
    <w:name w:val="Heading 1 Char"/>
    <w:basedOn w:val="DefaultParagraphFont"/>
    <w:link w:val="Heading1"/>
    <w:uiPriority w:val="9"/>
    <w:rsid w:val="00D876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8764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8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meeting-digital-and-technology-standards-in-schools-and-colleges/filtering-and-monitoring-standards-for-schools-and-colleges"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2EF7407605448B7BF33E158129830" ma:contentTypeVersion="18" ma:contentTypeDescription="Create a new document." ma:contentTypeScope="" ma:versionID="bb002c280719f11524d68e4527a08ba3">
  <xsd:schema xmlns:xsd="http://www.w3.org/2001/XMLSchema" xmlns:xs="http://www.w3.org/2001/XMLSchema" xmlns:p="http://schemas.microsoft.com/office/2006/metadata/properties" xmlns:ns2="956ac382-e717-4fc3-9b44-d90229a5f5f3" xmlns:ns3="721ccd35-0434-4f5d-87f9-911f92c7faed" targetNamespace="http://schemas.microsoft.com/office/2006/metadata/properties" ma:root="true" ma:fieldsID="ddf52c0af877de124ac64b208f95eecb" ns2:_="" ns3:_="">
    <xsd:import namespace="956ac382-e717-4fc3-9b44-d90229a5f5f3"/>
    <xsd:import namespace="721ccd35-0434-4f5d-87f9-911f92c7fa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ac382-e717-4fc3-9b44-d90229a5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ccd35-0434-4f5d-87f9-911f92c7fa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623688-44b3-4d45-9a19-31513c533710}" ma:internalName="TaxCatchAll" ma:showField="CatchAllData" ma:web="721ccd35-0434-4f5d-87f9-911f92c7f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6ac382-e717-4fc3-9b44-d90229a5f5f3">
      <Terms xmlns="http://schemas.microsoft.com/office/infopath/2007/PartnerControls"/>
    </lcf76f155ced4ddcb4097134ff3c332f>
    <TaxCatchAll xmlns="721ccd35-0434-4f5d-87f9-911f92c7faed" xsi:nil="true"/>
  </documentManagement>
</p:properties>
</file>

<file path=customXml/itemProps1.xml><?xml version="1.0" encoding="utf-8"?>
<ds:datastoreItem xmlns:ds="http://schemas.openxmlformats.org/officeDocument/2006/customXml" ds:itemID="{92C93633-AD13-438F-B49C-7679342973B3}"/>
</file>

<file path=customXml/itemProps2.xml><?xml version="1.0" encoding="utf-8"?>
<ds:datastoreItem xmlns:ds="http://schemas.openxmlformats.org/officeDocument/2006/customXml" ds:itemID="{BC780DCA-142E-4AD6-AA77-5D48C3F8FB4F}"/>
</file>

<file path=customXml/itemProps3.xml><?xml version="1.0" encoding="utf-8"?>
<ds:datastoreItem xmlns:ds="http://schemas.openxmlformats.org/officeDocument/2006/customXml" ds:itemID="{3404C032-6FF2-4E2E-AF90-B46AEBD33945}"/>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Moon</dc:creator>
  <cp:keywords/>
  <dc:description/>
  <cp:lastModifiedBy>Lesley Moon</cp:lastModifiedBy>
  <cp:revision>2</cp:revision>
  <dcterms:created xsi:type="dcterms:W3CDTF">2023-09-23T15:19:00Z</dcterms:created>
  <dcterms:modified xsi:type="dcterms:W3CDTF">2023-09-23T15:19:00Z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0x010100D362EF7407605448B7BF33E158129830</vt:lpwstr>
  </property>
</Properties>
</file>